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92" w:rsidRPr="00F606EA" w:rsidRDefault="00AA7612" w:rsidP="001A272D">
      <w:pPr>
        <w:rPr>
          <w:rFonts w:ascii="Calibri" w:hAnsi="Calibri" w:cs="Calibri"/>
          <w:b/>
          <w:bCs/>
          <w:spacing w:val="-3"/>
          <w:sz w:val="22"/>
          <w:szCs w:val="22"/>
        </w:rPr>
      </w:pPr>
      <w:r w:rsidRPr="004250AB">
        <w:rPr>
          <w:rFonts w:ascii="Arial Narrow" w:hAnsi="Arial Narrow"/>
          <w:b/>
          <w:noProof/>
        </w:rPr>
        <w:drawing>
          <wp:inline distT="0" distB="0" distL="0" distR="0">
            <wp:extent cx="952500" cy="476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p>
    <w:p w:rsidR="00865992" w:rsidRPr="00FD1AB2" w:rsidRDefault="00865992" w:rsidP="00E54697">
      <w:pPr>
        <w:tabs>
          <w:tab w:val="left" w:pos="4140"/>
        </w:tabs>
        <w:jc w:val="center"/>
        <w:rPr>
          <w:b/>
          <w:bCs/>
          <w:spacing w:val="-3"/>
        </w:rPr>
      </w:pPr>
      <w:r w:rsidRPr="00FD1AB2">
        <w:rPr>
          <w:b/>
          <w:bCs/>
          <w:spacing w:val="-3"/>
        </w:rPr>
        <w:t>Komen, San Diego Affiliate</w:t>
      </w:r>
    </w:p>
    <w:p w:rsidR="00865992" w:rsidRPr="00FD1AB2" w:rsidRDefault="002531B7" w:rsidP="00E54697">
      <w:pPr>
        <w:tabs>
          <w:tab w:val="left" w:pos="4140"/>
        </w:tabs>
        <w:jc w:val="center"/>
        <w:rPr>
          <w:b/>
          <w:bCs/>
          <w:spacing w:val="-3"/>
        </w:rPr>
      </w:pPr>
      <w:r>
        <w:rPr>
          <w:b/>
          <w:bCs/>
          <w:spacing w:val="-3"/>
        </w:rPr>
        <w:t>2017-2018 Letter of Intent</w:t>
      </w:r>
      <w:r w:rsidR="00865992" w:rsidRPr="00FD1AB2">
        <w:rPr>
          <w:b/>
          <w:bCs/>
          <w:spacing w:val="-3"/>
        </w:rPr>
        <w:t xml:space="preserve"> Information </w:t>
      </w:r>
    </w:p>
    <w:p w:rsidR="00865992" w:rsidRPr="00FD1AB2" w:rsidRDefault="00865992" w:rsidP="00E54697">
      <w:pPr>
        <w:tabs>
          <w:tab w:val="left" w:pos="4140"/>
        </w:tabs>
        <w:jc w:val="center"/>
        <w:rPr>
          <w:b/>
          <w:bCs/>
        </w:rPr>
      </w:pP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i w:val="0"/>
          <w:iCs w:val="0"/>
        </w:rPr>
      </w:pPr>
      <w:r w:rsidRPr="00FD1AB2">
        <w:rPr>
          <w:rFonts w:ascii="Times New Roman" w:hAnsi="Times New Roman" w:cs="Times New Roman"/>
          <w:i w:val="0"/>
          <w:iCs w:val="0"/>
        </w:rPr>
        <w:t>The San Diego Affiliate Community Grants program is made possible through individual donations, corporate support, and events such as the San Diego Race for the Cure</w:t>
      </w:r>
      <w:r w:rsidRPr="00FD1AB2">
        <w:rPr>
          <w:rFonts w:ascii="Times New Roman" w:hAnsi="Times New Roman" w:cs="Times New Roman"/>
          <w:i w:val="0"/>
          <w:iCs w:val="0"/>
          <w:vertAlign w:val="superscript"/>
        </w:rPr>
        <w:sym w:font="Symbol" w:char="F0D2"/>
      </w:r>
      <w:r w:rsidRPr="00FD1AB2">
        <w:rPr>
          <w:rFonts w:ascii="Times New Roman" w:hAnsi="Times New Roman" w:cs="Times New Roman"/>
          <w:i w:val="0"/>
          <w:iCs w:val="0"/>
        </w:rPr>
        <w:t>. With the funds r</w:t>
      </w:r>
      <w:r>
        <w:rPr>
          <w:rFonts w:ascii="Times New Roman" w:hAnsi="Times New Roman" w:cs="Times New Roman"/>
          <w:i w:val="0"/>
          <w:iCs w:val="0"/>
        </w:rPr>
        <w:t>aised, Community Grants are made</w:t>
      </w:r>
      <w:r w:rsidRPr="00FD1AB2">
        <w:rPr>
          <w:rFonts w:ascii="Times New Roman" w:hAnsi="Times New Roman" w:cs="Times New Roman"/>
          <w:i w:val="0"/>
          <w:iCs w:val="0"/>
        </w:rPr>
        <w:t xml:space="preserve"> to support evidence-based strategies or promising practices to reduce disparities in breast cancer mortality in our community. The San Diego Affiliate is curren</w:t>
      </w:r>
      <w:r w:rsidR="002531B7">
        <w:rPr>
          <w:rFonts w:ascii="Times New Roman" w:hAnsi="Times New Roman" w:cs="Times New Roman"/>
          <w:i w:val="0"/>
          <w:iCs w:val="0"/>
        </w:rPr>
        <w:t>tly accepting letters of intent</w:t>
      </w:r>
      <w:r w:rsidRPr="00FD1AB2">
        <w:rPr>
          <w:rFonts w:ascii="Times New Roman" w:hAnsi="Times New Roman" w:cs="Times New Roman"/>
          <w:i w:val="0"/>
          <w:iCs w:val="0"/>
        </w:rPr>
        <w:t xml:space="preserve"> for breast health or breast cancer projects that support and promote access to and utilization of services within San Diego County. Interested applicants </w:t>
      </w:r>
      <w:r w:rsidR="00B173BC">
        <w:rPr>
          <w:rFonts w:ascii="Times New Roman" w:hAnsi="Times New Roman" w:cs="Times New Roman"/>
          <w:i w:val="0"/>
          <w:iCs w:val="0"/>
        </w:rPr>
        <w:t>are required to first submit a Letter of I</w:t>
      </w:r>
      <w:r w:rsidR="002531B7">
        <w:rPr>
          <w:rFonts w:ascii="Times New Roman" w:hAnsi="Times New Roman" w:cs="Times New Roman"/>
          <w:i w:val="0"/>
          <w:iCs w:val="0"/>
        </w:rPr>
        <w:t>ntent</w:t>
      </w:r>
      <w:r w:rsidRPr="00FD1AB2">
        <w:rPr>
          <w:rFonts w:ascii="Times New Roman" w:hAnsi="Times New Roman" w:cs="Times New Roman"/>
          <w:i w:val="0"/>
          <w:iCs w:val="0"/>
        </w:rPr>
        <w:t xml:space="preserve"> to indicate interest in Komen funding by</w:t>
      </w:r>
      <w:r>
        <w:rPr>
          <w:rFonts w:ascii="Times New Roman" w:hAnsi="Times New Roman" w:cs="Times New Roman"/>
          <w:i w:val="0"/>
          <w:iCs w:val="0"/>
          <w:color w:val="FF0000"/>
        </w:rPr>
        <w:t xml:space="preserve"> </w:t>
      </w:r>
      <w:r w:rsidR="002531B7">
        <w:rPr>
          <w:rFonts w:ascii="Times New Roman" w:hAnsi="Times New Roman" w:cs="Times New Roman"/>
          <w:b/>
          <w:i w:val="0"/>
          <w:iCs w:val="0"/>
        </w:rPr>
        <w:t>4:00 p.m. on Friday</w:t>
      </w:r>
      <w:r w:rsidR="004250AB" w:rsidRPr="00C57E7D">
        <w:rPr>
          <w:rFonts w:ascii="Times New Roman" w:hAnsi="Times New Roman" w:cs="Times New Roman"/>
          <w:b/>
          <w:i w:val="0"/>
          <w:iCs w:val="0"/>
        </w:rPr>
        <w:t xml:space="preserve">, October </w:t>
      </w:r>
      <w:r w:rsidR="002531B7">
        <w:rPr>
          <w:rFonts w:ascii="Times New Roman" w:hAnsi="Times New Roman" w:cs="Times New Roman"/>
          <w:b/>
          <w:i w:val="0"/>
          <w:iCs w:val="0"/>
        </w:rPr>
        <w:t>7th, 2016</w:t>
      </w:r>
      <w:r w:rsidRPr="00831183">
        <w:rPr>
          <w:rFonts w:ascii="Times New Roman" w:hAnsi="Times New Roman" w:cs="Times New Roman"/>
          <w:i w:val="0"/>
          <w:iCs w:val="0"/>
        </w:rPr>
        <w:t>.</w:t>
      </w:r>
      <w:r>
        <w:rPr>
          <w:rFonts w:ascii="Times New Roman" w:hAnsi="Times New Roman" w:cs="Times New Roman"/>
          <w:i w:val="0"/>
          <w:iCs w:val="0"/>
          <w:color w:val="FF0000"/>
        </w:rPr>
        <w:t xml:space="preserve"> </w:t>
      </w:r>
      <w:r w:rsidRPr="00FD1AB2">
        <w:rPr>
          <w:rFonts w:ascii="Times New Roman" w:hAnsi="Times New Roman" w:cs="Times New Roman"/>
          <w:i w:val="0"/>
          <w:iCs w:val="0"/>
        </w:rPr>
        <w:t xml:space="preserve">If the San Diego Affiliate finds the request </w:t>
      </w:r>
      <w:r>
        <w:rPr>
          <w:rFonts w:ascii="Times New Roman" w:hAnsi="Times New Roman" w:cs="Times New Roman"/>
          <w:i w:val="0"/>
          <w:iCs w:val="0"/>
        </w:rPr>
        <w:t>a</w:t>
      </w:r>
      <w:r w:rsidRPr="00FD1AB2">
        <w:rPr>
          <w:rFonts w:ascii="Times New Roman" w:hAnsi="Times New Roman" w:cs="Times New Roman"/>
          <w:i w:val="0"/>
          <w:iCs w:val="0"/>
        </w:rPr>
        <w:t>ppropriate and within the scope of our funding priorities, applicants selecte</w:t>
      </w:r>
      <w:r w:rsidR="002531B7">
        <w:rPr>
          <w:rFonts w:ascii="Times New Roman" w:hAnsi="Times New Roman" w:cs="Times New Roman"/>
          <w:i w:val="0"/>
          <w:iCs w:val="0"/>
        </w:rPr>
        <w:t>d will be notified to submit a Request for A</w:t>
      </w:r>
      <w:r w:rsidRPr="00FD1AB2">
        <w:rPr>
          <w:rFonts w:ascii="Times New Roman" w:hAnsi="Times New Roman" w:cs="Times New Roman"/>
          <w:i w:val="0"/>
          <w:iCs w:val="0"/>
        </w:rPr>
        <w:t>pplic</w:t>
      </w:r>
      <w:r w:rsidR="008B196B">
        <w:rPr>
          <w:rFonts w:ascii="Times New Roman" w:hAnsi="Times New Roman" w:cs="Times New Roman"/>
          <w:i w:val="0"/>
          <w:iCs w:val="0"/>
        </w:rPr>
        <w:t>ation</w:t>
      </w:r>
      <w:r w:rsidR="002531B7">
        <w:rPr>
          <w:rFonts w:ascii="Times New Roman" w:hAnsi="Times New Roman" w:cs="Times New Roman"/>
          <w:i w:val="0"/>
          <w:iCs w:val="0"/>
        </w:rPr>
        <w:t xml:space="preserve"> (RFA) and be invited to the 2017-2018</w:t>
      </w:r>
      <w:r w:rsidR="00D61610">
        <w:rPr>
          <w:rFonts w:ascii="Times New Roman" w:hAnsi="Times New Roman" w:cs="Times New Roman"/>
          <w:i w:val="0"/>
          <w:iCs w:val="0"/>
        </w:rPr>
        <w:t xml:space="preserve"> G</w:t>
      </w:r>
      <w:r w:rsidRPr="00FD1AB2">
        <w:rPr>
          <w:rFonts w:ascii="Times New Roman" w:hAnsi="Times New Roman" w:cs="Times New Roman"/>
          <w:i w:val="0"/>
          <w:iCs w:val="0"/>
        </w:rPr>
        <w:t>rants</w:t>
      </w:r>
      <w:r w:rsidR="00D61610">
        <w:rPr>
          <w:rFonts w:ascii="Times New Roman" w:hAnsi="Times New Roman" w:cs="Times New Roman"/>
          <w:i w:val="0"/>
          <w:iCs w:val="0"/>
        </w:rPr>
        <w:t xml:space="preserve"> Application W</w:t>
      </w:r>
      <w:r w:rsidRPr="00FD1AB2">
        <w:rPr>
          <w:rFonts w:ascii="Times New Roman" w:hAnsi="Times New Roman" w:cs="Times New Roman"/>
          <w:i w:val="0"/>
          <w:iCs w:val="0"/>
        </w:rPr>
        <w:t>orkshop. The funding period for the 201</w:t>
      </w:r>
      <w:r w:rsidR="002531B7">
        <w:rPr>
          <w:rFonts w:ascii="Times New Roman" w:hAnsi="Times New Roman" w:cs="Times New Roman"/>
          <w:i w:val="0"/>
          <w:iCs w:val="0"/>
        </w:rPr>
        <w:t>7-2018</w:t>
      </w:r>
      <w:r w:rsidRPr="00FD1AB2">
        <w:rPr>
          <w:rFonts w:ascii="Times New Roman" w:hAnsi="Times New Roman" w:cs="Times New Roman"/>
          <w:i w:val="0"/>
          <w:iCs w:val="0"/>
        </w:rPr>
        <w:t xml:space="preserve"> Community Grants Program is April 1, 201</w:t>
      </w:r>
      <w:r w:rsidR="002531B7">
        <w:rPr>
          <w:rFonts w:ascii="Times New Roman" w:hAnsi="Times New Roman" w:cs="Times New Roman"/>
          <w:i w:val="0"/>
          <w:iCs w:val="0"/>
        </w:rPr>
        <w:t>7 to March 31, 2018</w:t>
      </w:r>
      <w:r w:rsidRPr="00FD1AB2">
        <w:rPr>
          <w:rFonts w:ascii="Times New Roman" w:hAnsi="Times New Roman" w:cs="Times New Roman"/>
          <w:i w:val="0"/>
          <w:iCs w:val="0"/>
        </w:rPr>
        <w:t xml:space="preserve">.  </w:t>
      </w: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i w:val="0"/>
          <w:iCs w:val="0"/>
        </w:rPr>
      </w:pPr>
    </w:p>
    <w:p w:rsidR="00865992" w:rsidRDefault="00865992" w:rsidP="00137ADB">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rPr>
      </w:pPr>
      <w:r w:rsidRPr="00FD1AB2">
        <w:rPr>
          <w:rFonts w:ascii="Times New Roman" w:hAnsi="Times New Roman" w:cs="Times New Roman"/>
          <w:b/>
          <w:i w:val="0"/>
        </w:rPr>
        <w:t>Statement of Need:</w:t>
      </w:r>
    </w:p>
    <w:p w:rsidR="00865992" w:rsidRPr="00FD1AB2" w:rsidRDefault="00865992" w:rsidP="00137ADB">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rPr>
      </w:pPr>
    </w:p>
    <w:p w:rsidR="001F7CEC" w:rsidRDefault="00865992" w:rsidP="001F7CEC">
      <w:pPr>
        <w:rPr>
          <w:rFonts w:ascii="Arial" w:hAnsi="Arial" w:cs="Arial"/>
        </w:rPr>
      </w:pPr>
      <w:r w:rsidRPr="00FD1AB2">
        <w:t>Our goal is to increase access to breast health care, ensure quality and access throughout the continuum of care, and reduce breast cancer mortality, especially among those who are disproportio</w:t>
      </w:r>
      <w:r w:rsidR="00A75D13">
        <w:t>nately affected by this disease</w:t>
      </w:r>
      <w:bookmarkStart w:id="0" w:name="_GoBack"/>
      <w:bookmarkEnd w:id="0"/>
      <w:r w:rsidR="002531B7">
        <w:t xml:space="preserve">. </w:t>
      </w:r>
      <w:r w:rsidR="008B196B" w:rsidRPr="008B196B">
        <w:t>Komen National’s 2015 Disparities in Breast Cancer Screening</w:t>
      </w:r>
      <w:r w:rsidRPr="00FD1AB2">
        <w:t xml:space="preserve"> Sheet reveals that only </w:t>
      </w:r>
      <w:r w:rsidR="008B196B">
        <w:t>65.6</w:t>
      </w:r>
      <w:r w:rsidRPr="00FD1AB2">
        <w:t xml:space="preserve">% </w:t>
      </w:r>
      <w:r>
        <w:t xml:space="preserve">of </w:t>
      </w:r>
      <w:r w:rsidRPr="00FD1AB2">
        <w:t>women 40 years and older in the United States reported having a mammogram in the last year. Based on these low screening rates, priority will be given to projects that address regional gaps in servi</w:t>
      </w:r>
      <w:r>
        <w:t xml:space="preserve">ces, include </w:t>
      </w:r>
      <w:r w:rsidRPr="00FD1AB2">
        <w:t xml:space="preserve">information from the current Community Profile, address the continuum of care model and include </w:t>
      </w:r>
      <w:r w:rsidRPr="00FD1AB2">
        <w:rPr>
          <w:u w:val="single"/>
        </w:rPr>
        <w:t>one</w:t>
      </w:r>
      <w:r w:rsidRPr="00FD1AB2">
        <w:t xml:space="preserve"> of the following 201</w:t>
      </w:r>
      <w:r w:rsidR="002531B7">
        <w:t>7-2018</w:t>
      </w:r>
      <w:r w:rsidRPr="00FD1AB2">
        <w:t xml:space="preserve"> “priority areas” a</w:t>
      </w:r>
      <w:r w:rsidR="001F7CEC">
        <w:rPr>
          <w:i/>
        </w:rPr>
        <w:t xml:space="preserve">s </w:t>
      </w:r>
      <w:r w:rsidR="001F7CEC" w:rsidRPr="001F7CEC">
        <w:t>identified by the Affiliate</w:t>
      </w:r>
      <w:r w:rsidR="001F7CEC">
        <w:rPr>
          <w:i/>
        </w:rPr>
        <w:t xml:space="preserve">. </w:t>
      </w:r>
      <w:r w:rsidR="001F7CEC" w:rsidRPr="001F7CEC">
        <w:t xml:space="preserve">The most recent Community Profile can be found on our website at </w:t>
      </w:r>
      <w:hyperlink r:id="rId8" w:history="1">
        <w:r w:rsidR="001F7CEC" w:rsidRPr="001F7CEC">
          <w:rPr>
            <w:rStyle w:val="Hyperlink"/>
          </w:rPr>
          <w:t>http://komensandiego.org/services/community-profile/</w:t>
        </w:r>
      </w:hyperlink>
      <w:r w:rsidR="001F7CEC">
        <w:rPr>
          <w:rFonts w:ascii="Arial" w:hAnsi="Arial" w:cs="Arial"/>
        </w:rPr>
        <w:t xml:space="preserve"> .</w:t>
      </w:r>
    </w:p>
    <w:p w:rsidR="00865992" w:rsidRPr="00FD1AB2" w:rsidRDefault="00865992" w:rsidP="00137ADB">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i w:val="0"/>
        </w:rPr>
      </w:pPr>
    </w:p>
    <w:p w:rsidR="00865992" w:rsidRPr="00FD1AB2" w:rsidRDefault="00865992" w:rsidP="00137ADB">
      <w:pPr>
        <w:rPr>
          <w:color w:val="0000FF"/>
        </w:rPr>
      </w:pPr>
    </w:p>
    <w:p w:rsidR="008B196B" w:rsidRPr="008B196B" w:rsidRDefault="008B196B" w:rsidP="008B196B">
      <w:pPr>
        <w:rPr>
          <w:b/>
          <w:bCs/>
          <w:u w:val="single"/>
        </w:rPr>
      </w:pPr>
      <w:r w:rsidRPr="008B196B">
        <w:rPr>
          <w:b/>
          <w:bCs/>
          <w:u w:val="single"/>
        </w:rPr>
        <w:t>Priority Area</w:t>
      </w:r>
      <w:r w:rsidR="003363BE">
        <w:rPr>
          <w:b/>
          <w:bCs/>
          <w:u w:val="single"/>
        </w:rPr>
        <w:t xml:space="preserve"> Categories</w:t>
      </w:r>
    </w:p>
    <w:p w:rsidR="008B196B" w:rsidRPr="008B196B" w:rsidRDefault="008B196B" w:rsidP="008B196B">
      <w:pPr>
        <w:rPr>
          <w:b/>
          <w:bCs/>
        </w:rPr>
      </w:pPr>
    </w:p>
    <w:p w:rsidR="008B196B" w:rsidRPr="00C57E7D" w:rsidRDefault="008B196B" w:rsidP="008B196B">
      <w:pPr>
        <w:rPr>
          <w:rFonts w:ascii="Arial" w:hAnsi="Arial" w:cs="Arial"/>
          <w:bCs/>
        </w:rPr>
      </w:pPr>
      <w:r w:rsidRPr="00C57E7D">
        <w:rPr>
          <w:b/>
          <w:bCs/>
        </w:rPr>
        <w:t xml:space="preserve">Access to Diagnostic </w:t>
      </w:r>
      <w:r w:rsidR="003363BE" w:rsidRPr="00C57E7D">
        <w:rPr>
          <w:b/>
          <w:bCs/>
        </w:rPr>
        <w:t xml:space="preserve">and Co-Pay </w:t>
      </w:r>
      <w:r w:rsidRPr="00C57E7D">
        <w:rPr>
          <w:b/>
          <w:bCs/>
        </w:rPr>
        <w:t>Services</w:t>
      </w:r>
      <w:r w:rsidR="001F7CEC" w:rsidRPr="00C57E7D">
        <w:rPr>
          <w:b/>
          <w:bCs/>
        </w:rPr>
        <w:t xml:space="preserve"> (site-neutral)</w:t>
      </w:r>
      <w:r w:rsidR="002531B7">
        <w:rPr>
          <w:bCs/>
        </w:rPr>
        <w:t>: ($350</w:t>
      </w:r>
      <w:r w:rsidRPr="00C57E7D">
        <w:rPr>
          <w:bCs/>
        </w:rPr>
        <w:t>,000 grant limit):</w:t>
      </w:r>
    </w:p>
    <w:p w:rsidR="008B196B" w:rsidRPr="008B196B" w:rsidRDefault="008B196B" w:rsidP="008B196B">
      <w:pPr>
        <w:ind w:left="180"/>
      </w:pPr>
    </w:p>
    <w:p w:rsidR="008B196B" w:rsidRPr="008B196B" w:rsidRDefault="008B196B" w:rsidP="008B196B">
      <w:pPr>
        <w:numPr>
          <w:ilvl w:val="1"/>
          <w:numId w:val="2"/>
        </w:numPr>
      </w:pPr>
      <w:r w:rsidRPr="008B196B">
        <w:t xml:space="preserve">A </w:t>
      </w:r>
      <w:r w:rsidRPr="008B196B">
        <w:rPr>
          <w:u w:val="single"/>
        </w:rPr>
        <w:t>major grant</w:t>
      </w:r>
      <w:r w:rsidRPr="008B196B">
        <w:t xml:space="preserve"> to provide diagnostic services for women under 40 and for those who do not qualify for the Every Woman Counts program</w:t>
      </w:r>
      <w:r w:rsidR="003363BE">
        <w:t xml:space="preserve">, </w:t>
      </w:r>
      <w:r w:rsidR="003363BE" w:rsidRPr="00C57E7D">
        <w:t>as well as co-pay services for patients for annual checkups</w:t>
      </w:r>
      <w:r w:rsidRPr="00C57E7D">
        <w:t>. Would serve in a fiscal agent capacit</w:t>
      </w:r>
      <w:r w:rsidRPr="008B196B">
        <w:t xml:space="preserve">y for diagnostic services within San Diego County. </w:t>
      </w:r>
    </w:p>
    <w:p w:rsidR="008B196B" w:rsidRPr="008B196B" w:rsidRDefault="008B196B" w:rsidP="008B196B"/>
    <w:p w:rsidR="008B196B" w:rsidRPr="008B196B" w:rsidRDefault="008B196B" w:rsidP="008B196B">
      <w:pPr>
        <w:ind w:left="900"/>
        <w:rPr>
          <w:b/>
          <w:color w:val="3366FF"/>
        </w:rPr>
      </w:pPr>
    </w:p>
    <w:p w:rsidR="008B196B" w:rsidRPr="008B196B" w:rsidRDefault="008B196B" w:rsidP="008B196B">
      <w:pPr>
        <w:rPr>
          <w:bCs/>
        </w:rPr>
      </w:pPr>
      <w:r w:rsidRPr="008B196B">
        <w:rPr>
          <w:b/>
          <w:bCs/>
        </w:rPr>
        <w:t>Care Coordination (site-neutral)</w:t>
      </w:r>
      <w:r w:rsidRPr="008B196B">
        <w:rPr>
          <w:bCs/>
        </w:rPr>
        <w:t>: Serving all of San Diego County</w:t>
      </w:r>
      <w:r w:rsidR="003363BE" w:rsidRPr="00C57E7D">
        <w:rPr>
          <w:bCs/>
        </w:rPr>
        <w:t xml:space="preserve">, including uninsured, </w:t>
      </w:r>
      <w:proofErr w:type="gramStart"/>
      <w:r w:rsidR="003363BE" w:rsidRPr="00C57E7D">
        <w:rPr>
          <w:bCs/>
        </w:rPr>
        <w:t>underinsured</w:t>
      </w:r>
      <w:proofErr w:type="gramEnd"/>
      <w:r w:rsidR="003363BE" w:rsidRPr="00C57E7D">
        <w:rPr>
          <w:bCs/>
        </w:rPr>
        <w:t xml:space="preserve"> and undocumented</w:t>
      </w:r>
      <w:r w:rsidRPr="00C57E7D">
        <w:rPr>
          <w:bCs/>
        </w:rPr>
        <w:t>: ($50,000 grant limit):</w:t>
      </w:r>
    </w:p>
    <w:p w:rsidR="008B196B" w:rsidRPr="008B196B" w:rsidRDefault="008B196B" w:rsidP="008B196B">
      <w:pPr>
        <w:rPr>
          <w:bCs/>
        </w:rPr>
      </w:pPr>
    </w:p>
    <w:p w:rsidR="008B196B" w:rsidRPr="008B196B" w:rsidRDefault="008B196B" w:rsidP="008B196B">
      <w:pPr>
        <w:ind w:hanging="7"/>
      </w:pPr>
      <w:r w:rsidRPr="008B196B">
        <w:tab/>
      </w:r>
      <w:r w:rsidRPr="008B196B">
        <w:tab/>
        <w:t xml:space="preserve">   Identified Project Needs/Examples:</w:t>
      </w:r>
    </w:p>
    <w:p w:rsidR="008B196B" w:rsidRPr="008B196B" w:rsidRDefault="008B196B" w:rsidP="008B196B"/>
    <w:p w:rsidR="008B196B" w:rsidRPr="008B196B" w:rsidRDefault="008B196B" w:rsidP="008B196B">
      <w:pPr>
        <w:numPr>
          <w:ilvl w:val="0"/>
          <w:numId w:val="1"/>
        </w:numPr>
        <w:tabs>
          <w:tab w:val="clear" w:pos="1620"/>
          <w:tab w:val="num" w:pos="1260"/>
        </w:tabs>
        <w:ind w:left="1267"/>
      </w:pPr>
      <w:r w:rsidRPr="008B196B">
        <w:lastRenderedPageBreak/>
        <w:t xml:space="preserve">A project that would develop and maintain a care coordination program and serve </w:t>
      </w:r>
      <w:r w:rsidRPr="008B196B">
        <w:rPr>
          <w:u w:val="single"/>
        </w:rPr>
        <w:t>all of San Diego County</w:t>
      </w:r>
      <w:r w:rsidRPr="008B196B">
        <w:t xml:space="preserve">. This would include the maintenance of a breast health information clearinghouse and an updated website.   </w:t>
      </w:r>
    </w:p>
    <w:p w:rsidR="008B196B" w:rsidRPr="008B196B" w:rsidRDefault="008B196B" w:rsidP="008B196B">
      <w:pPr>
        <w:tabs>
          <w:tab w:val="num" w:pos="1620"/>
        </w:tabs>
        <w:ind w:left="1267" w:hanging="540"/>
      </w:pPr>
      <w:r w:rsidRPr="008B196B">
        <w:t xml:space="preserve">   b.   A site-neutral project that would provide extensive case management and home visits to the newly diagnosed or anyone living with breast cancer and serve </w:t>
      </w:r>
      <w:r w:rsidRPr="008B196B">
        <w:rPr>
          <w:u w:val="single"/>
        </w:rPr>
        <w:t>all of San Diego County</w:t>
      </w:r>
      <w:r w:rsidRPr="008B196B">
        <w:t>.</w:t>
      </w:r>
    </w:p>
    <w:p w:rsidR="008B196B" w:rsidRPr="008B196B" w:rsidRDefault="008B196B" w:rsidP="008B196B">
      <w:pPr>
        <w:tabs>
          <w:tab w:val="num" w:pos="1620"/>
        </w:tabs>
        <w:ind w:left="1260" w:hanging="713"/>
      </w:pPr>
      <w:r w:rsidRPr="008B196B">
        <w:t xml:space="preserve">      c.   A community-based project that provides care coordination support to breast cancer   clients as they move through the continuum of care process, and serve </w:t>
      </w:r>
      <w:r w:rsidRPr="008B196B">
        <w:rPr>
          <w:u w:val="single"/>
        </w:rPr>
        <w:t>all of San Diego County</w:t>
      </w:r>
      <w:r w:rsidRPr="008B196B">
        <w:t>.</w:t>
      </w:r>
    </w:p>
    <w:p w:rsidR="008B196B" w:rsidRPr="008B196B" w:rsidRDefault="008B196B" w:rsidP="008B196B">
      <w:pPr>
        <w:tabs>
          <w:tab w:val="num" w:pos="1620"/>
        </w:tabs>
        <w:ind w:left="1260" w:hanging="713"/>
      </w:pPr>
    </w:p>
    <w:p w:rsidR="008B196B" w:rsidRPr="008B196B" w:rsidRDefault="008B196B" w:rsidP="008B196B">
      <w:pPr>
        <w:tabs>
          <w:tab w:val="num" w:pos="1620"/>
        </w:tabs>
        <w:ind w:left="1260" w:hanging="713"/>
      </w:pPr>
    </w:p>
    <w:p w:rsidR="008B196B" w:rsidRPr="008B196B" w:rsidRDefault="008B196B" w:rsidP="008B196B">
      <w:pPr>
        <w:tabs>
          <w:tab w:val="num" w:pos="1620"/>
        </w:tabs>
        <w:ind w:left="1260" w:hanging="1260"/>
        <w:rPr>
          <w:color w:val="3366FF"/>
        </w:rPr>
      </w:pPr>
    </w:p>
    <w:p w:rsidR="008B196B" w:rsidRPr="008B196B" w:rsidRDefault="008B196B" w:rsidP="008B196B">
      <w:pPr>
        <w:tabs>
          <w:tab w:val="num" w:pos="1620"/>
        </w:tabs>
      </w:pPr>
      <w:r w:rsidRPr="00C57E7D">
        <w:rPr>
          <w:b/>
        </w:rPr>
        <w:t>Patient Navigation</w:t>
      </w:r>
      <w:r w:rsidRPr="008B196B">
        <w:rPr>
          <w:b/>
        </w:rPr>
        <w:t xml:space="preserve"> (clinic and/or hospital based)</w:t>
      </w:r>
      <w:r w:rsidRPr="008B196B">
        <w:t>: ($40,000 grant limit):</w:t>
      </w:r>
    </w:p>
    <w:p w:rsidR="008B196B" w:rsidRPr="008B196B" w:rsidRDefault="008B196B" w:rsidP="008B196B">
      <w:pPr>
        <w:tabs>
          <w:tab w:val="num" w:pos="1620"/>
        </w:tabs>
        <w:ind w:left="1260" w:hanging="1260"/>
      </w:pPr>
      <w:r w:rsidRPr="008B196B">
        <w:t xml:space="preserve">               </w:t>
      </w:r>
    </w:p>
    <w:p w:rsidR="008B196B" w:rsidRPr="008B196B" w:rsidRDefault="008B196B" w:rsidP="008B196B">
      <w:pPr>
        <w:tabs>
          <w:tab w:val="num" w:pos="1620"/>
        </w:tabs>
        <w:ind w:left="1260" w:hanging="1260"/>
      </w:pPr>
      <w:r w:rsidRPr="008B196B">
        <w:t xml:space="preserve">               Project Category:</w:t>
      </w:r>
    </w:p>
    <w:p w:rsidR="008B196B" w:rsidRPr="008B196B" w:rsidRDefault="008B196B" w:rsidP="008B196B">
      <w:pPr>
        <w:tabs>
          <w:tab w:val="num" w:pos="1620"/>
        </w:tabs>
        <w:ind w:left="1260" w:hanging="1260"/>
      </w:pPr>
    </w:p>
    <w:p w:rsidR="003363BE" w:rsidRPr="008D152F" w:rsidRDefault="008B196B" w:rsidP="003363BE">
      <w:pPr>
        <w:tabs>
          <w:tab w:val="num" w:pos="1620"/>
        </w:tabs>
        <w:ind w:left="1260" w:hanging="1620"/>
        <w:rPr>
          <w:rFonts w:ascii="Arial" w:hAnsi="Arial" w:cs="Arial"/>
        </w:rPr>
      </w:pPr>
      <w:r w:rsidRPr="008B196B">
        <w:t xml:space="preserve">                     </w:t>
      </w:r>
      <w:proofErr w:type="gramStart"/>
      <w:r w:rsidRPr="008B196B">
        <w:t>a</w:t>
      </w:r>
      <w:proofErr w:type="gramEnd"/>
      <w:r w:rsidRPr="008B196B">
        <w:t xml:space="preserve">.   Projects that support clients within a clinical or hospital setting. Programs target a defined set of health services required to complete an episode of breast cancer care, focus on the identification of individual patient-level barriers to care, and aim to reduce delays in accessing the continuum of care services to ensure patients progress into </w:t>
      </w:r>
      <w:r w:rsidRPr="00C57E7D">
        <w:t>treatment from an abnormal finding within the 90-120 day period.</w:t>
      </w:r>
      <w:r w:rsidR="003363BE" w:rsidRPr="00C57E7D">
        <w:t xml:space="preserve"> In addition to caring for uninsured/underinsured, we are seeking programs aimed at HMO insured as well.</w:t>
      </w:r>
      <w:r w:rsidR="003363BE" w:rsidRPr="003363BE">
        <w:t xml:space="preserve"> </w:t>
      </w:r>
    </w:p>
    <w:p w:rsidR="008B196B" w:rsidRPr="008B196B" w:rsidRDefault="008B196B" w:rsidP="008B196B">
      <w:pPr>
        <w:tabs>
          <w:tab w:val="num" w:pos="1620"/>
        </w:tabs>
        <w:ind w:left="1260" w:hanging="1620"/>
      </w:pPr>
    </w:p>
    <w:p w:rsidR="008B196B" w:rsidRPr="008B196B" w:rsidRDefault="008B196B" w:rsidP="008B196B">
      <w:pPr>
        <w:pStyle w:val="ListParagraph"/>
        <w:tabs>
          <w:tab w:val="num" w:pos="1620"/>
        </w:tabs>
        <w:ind w:left="1800"/>
        <w:rPr>
          <w:rFonts w:ascii="Times New Roman" w:hAnsi="Times New Roman" w:cs="Times New Roman"/>
        </w:rPr>
      </w:pPr>
    </w:p>
    <w:p w:rsidR="008B196B" w:rsidRPr="008B196B" w:rsidRDefault="008B196B" w:rsidP="008B196B">
      <w:pPr>
        <w:tabs>
          <w:tab w:val="num" w:pos="1620"/>
        </w:tabs>
        <w:ind w:left="1267" w:hanging="540"/>
        <w:rPr>
          <w:color w:val="3366FF"/>
        </w:rPr>
      </w:pPr>
      <w:r w:rsidRPr="008B196B">
        <w:rPr>
          <w:color w:val="3366FF"/>
        </w:rPr>
        <w:t xml:space="preserve"> </w:t>
      </w:r>
    </w:p>
    <w:p w:rsidR="008B196B" w:rsidRPr="008B196B" w:rsidRDefault="008B196B" w:rsidP="008B196B">
      <w:pPr>
        <w:tabs>
          <w:tab w:val="num" w:pos="720"/>
          <w:tab w:val="num" w:pos="1620"/>
          <w:tab w:val="left" w:pos="5193"/>
        </w:tabs>
        <w:rPr>
          <w:b/>
          <w:bCs/>
        </w:rPr>
      </w:pPr>
      <w:r w:rsidRPr="00C57E7D">
        <w:rPr>
          <w:b/>
          <w:bCs/>
        </w:rPr>
        <w:t>Patient Financial Aid</w:t>
      </w:r>
      <w:r w:rsidR="003363BE" w:rsidRPr="00C57E7D">
        <w:rPr>
          <w:b/>
          <w:bCs/>
        </w:rPr>
        <w:t xml:space="preserve"> and Transportation</w:t>
      </w:r>
      <w:r w:rsidR="001F7CEC" w:rsidRPr="00C57E7D">
        <w:rPr>
          <w:b/>
          <w:bCs/>
        </w:rPr>
        <w:t xml:space="preserve"> (site-neutral)</w:t>
      </w:r>
      <w:r w:rsidRPr="00C57E7D">
        <w:rPr>
          <w:bCs/>
        </w:rPr>
        <w:t xml:space="preserve">: </w:t>
      </w:r>
      <w:r w:rsidR="0058222D" w:rsidRPr="00C57E7D">
        <w:rPr>
          <w:bCs/>
        </w:rPr>
        <w:t>($130,000 grant limit)</w:t>
      </w:r>
      <w:r w:rsidR="00083E52" w:rsidRPr="00C57E7D">
        <w:rPr>
          <w:bCs/>
        </w:rPr>
        <w:t>:</w:t>
      </w:r>
    </w:p>
    <w:p w:rsidR="008B196B" w:rsidRPr="008B196B" w:rsidRDefault="008B196B" w:rsidP="008B196B">
      <w:pPr>
        <w:tabs>
          <w:tab w:val="num" w:pos="720"/>
          <w:tab w:val="num" w:pos="1620"/>
          <w:tab w:val="left" w:pos="5193"/>
        </w:tabs>
        <w:rPr>
          <w:b/>
          <w:bCs/>
        </w:rPr>
      </w:pPr>
    </w:p>
    <w:p w:rsidR="008B196B" w:rsidRPr="008B196B" w:rsidRDefault="008B196B" w:rsidP="008B196B">
      <w:pPr>
        <w:tabs>
          <w:tab w:val="num" w:pos="720"/>
          <w:tab w:val="num" w:pos="1620"/>
          <w:tab w:val="left" w:pos="5193"/>
        </w:tabs>
        <w:rPr>
          <w:bCs/>
        </w:rPr>
      </w:pPr>
      <w:r w:rsidRPr="008B196B">
        <w:rPr>
          <w:bCs/>
        </w:rPr>
        <w:tab/>
        <w:t xml:space="preserve">    Project Category:</w:t>
      </w:r>
    </w:p>
    <w:p w:rsidR="008B196B" w:rsidRPr="008B196B" w:rsidRDefault="008B196B" w:rsidP="008B196B">
      <w:pPr>
        <w:tabs>
          <w:tab w:val="num" w:pos="1620"/>
        </w:tabs>
        <w:ind w:left="1620" w:hanging="360"/>
      </w:pPr>
    </w:p>
    <w:p w:rsidR="008B196B" w:rsidRPr="008B196B" w:rsidRDefault="008B196B" w:rsidP="008B196B">
      <w:pPr>
        <w:numPr>
          <w:ilvl w:val="0"/>
          <w:numId w:val="4"/>
        </w:numPr>
        <w:ind w:left="720"/>
        <w:rPr>
          <w:b/>
          <w:bCs/>
        </w:rPr>
      </w:pPr>
      <w:r w:rsidRPr="008B196B">
        <w:t>Project that provides needed patient financial support</w:t>
      </w:r>
      <w:r w:rsidR="003363BE">
        <w:t xml:space="preserve"> </w:t>
      </w:r>
      <w:r w:rsidR="003363BE" w:rsidRPr="00C57E7D">
        <w:t>as well as access to transportation</w:t>
      </w:r>
      <w:r w:rsidRPr="003363BE">
        <w:t xml:space="preserve"> </w:t>
      </w:r>
      <w:r w:rsidRPr="008B196B">
        <w:t xml:space="preserve">to the medically underserved, uninsured or underinsured. All financial support must be available to residents within </w:t>
      </w:r>
      <w:r w:rsidRPr="008B196B">
        <w:rPr>
          <w:u w:val="single"/>
        </w:rPr>
        <w:t>all of San Diego County</w:t>
      </w:r>
      <w:r w:rsidRPr="008B196B">
        <w:t>.</w:t>
      </w:r>
    </w:p>
    <w:p w:rsidR="008B196B" w:rsidRPr="008B196B" w:rsidRDefault="008B196B" w:rsidP="008B196B">
      <w:pPr>
        <w:ind w:left="720"/>
        <w:rPr>
          <w:b/>
          <w:bCs/>
        </w:rPr>
      </w:pPr>
    </w:p>
    <w:p w:rsidR="008B196B" w:rsidRPr="008B196B" w:rsidRDefault="008B196B" w:rsidP="008B196B">
      <w:pPr>
        <w:ind w:left="720"/>
        <w:rPr>
          <w:bCs/>
          <w:u w:val="single"/>
        </w:rPr>
      </w:pPr>
    </w:p>
    <w:p w:rsidR="008B196B" w:rsidRPr="008B196B" w:rsidRDefault="008B196B" w:rsidP="008B196B">
      <w:pPr>
        <w:rPr>
          <w:bCs/>
        </w:rPr>
      </w:pPr>
    </w:p>
    <w:p w:rsidR="008B196B" w:rsidRPr="008B196B" w:rsidRDefault="008B196B" w:rsidP="008B196B">
      <w:pPr>
        <w:rPr>
          <w:bCs/>
        </w:rPr>
      </w:pPr>
      <w:r w:rsidRPr="008B196B">
        <w:rPr>
          <w:b/>
          <w:bCs/>
        </w:rPr>
        <w:t>Support Services</w:t>
      </w:r>
      <w:r w:rsidRPr="008B196B">
        <w:rPr>
          <w:bCs/>
        </w:rPr>
        <w:t>: ($40,000 grant limit):</w:t>
      </w:r>
    </w:p>
    <w:p w:rsidR="008B196B" w:rsidRPr="008B196B" w:rsidRDefault="008B196B" w:rsidP="008B196B">
      <w:pPr>
        <w:rPr>
          <w:bCs/>
        </w:rPr>
      </w:pPr>
    </w:p>
    <w:p w:rsidR="008B196B" w:rsidRPr="008B196B" w:rsidRDefault="008B196B" w:rsidP="008B196B">
      <w:pPr>
        <w:rPr>
          <w:b/>
          <w:bCs/>
        </w:rPr>
      </w:pPr>
      <w:r w:rsidRPr="008B196B">
        <w:rPr>
          <w:bCs/>
        </w:rPr>
        <w:tab/>
        <w:t>Project Examples:</w:t>
      </w:r>
    </w:p>
    <w:p w:rsidR="008B196B" w:rsidRPr="008B196B" w:rsidRDefault="008B196B" w:rsidP="008B196B">
      <w:pPr>
        <w:tabs>
          <w:tab w:val="num" w:pos="1260"/>
        </w:tabs>
        <w:ind w:left="1267" w:hanging="360"/>
      </w:pPr>
    </w:p>
    <w:p w:rsidR="008B196B" w:rsidRPr="008B196B" w:rsidRDefault="008B196B" w:rsidP="008B196B">
      <w:pPr>
        <w:numPr>
          <w:ilvl w:val="0"/>
          <w:numId w:val="5"/>
        </w:numPr>
      </w:pPr>
      <w:r w:rsidRPr="008B196B">
        <w:t>A site-neutral project that would</w:t>
      </w:r>
      <w:r w:rsidRPr="008B196B">
        <w:rPr>
          <w:b/>
          <w:bCs/>
        </w:rPr>
        <w:t xml:space="preserve"> </w:t>
      </w:r>
      <w:r w:rsidRPr="008B196B">
        <w:t xml:space="preserve">provide meal delivery for patients and their families going through the diagnosis and breast cancer treatment process. This project would serve </w:t>
      </w:r>
      <w:r w:rsidRPr="008B196B">
        <w:rPr>
          <w:u w:val="single"/>
        </w:rPr>
        <w:t>all of San Diego County</w:t>
      </w:r>
      <w:r w:rsidRPr="008B196B">
        <w:t>.</w:t>
      </w:r>
    </w:p>
    <w:p w:rsidR="008B196B" w:rsidRPr="008B196B" w:rsidRDefault="008B196B" w:rsidP="008B196B"/>
    <w:p w:rsidR="008B196B" w:rsidRPr="008B196B" w:rsidRDefault="008B196B" w:rsidP="008B196B">
      <w:pPr>
        <w:numPr>
          <w:ilvl w:val="0"/>
          <w:numId w:val="5"/>
        </w:numPr>
      </w:pPr>
      <w:r w:rsidRPr="008B196B">
        <w:t xml:space="preserve">Projects that provide support services within </w:t>
      </w:r>
      <w:r w:rsidRPr="008B196B">
        <w:rPr>
          <w:u w:val="single"/>
        </w:rPr>
        <w:t>all of San Diego County</w:t>
      </w:r>
      <w:r w:rsidRPr="008B196B">
        <w:t>.</w:t>
      </w:r>
    </w:p>
    <w:p w:rsidR="008B196B" w:rsidRPr="008B196B" w:rsidRDefault="008B196B" w:rsidP="008B196B">
      <w:pPr>
        <w:ind w:left="720"/>
        <w:rPr>
          <w:u w:val="single"/>
        </w:rPr>
      </w:pPr>
    </w:p>
    <w:p w:rsidR="008B196B" w:rsidRPr="008B196B" w:rsidRDefault="008B196B" w:rsidP="008B196B">
      <w:pPr>
        <w:ind w:left="720"/>
      </w:pPr>
    </w:p>
    <w:p w:rsidR="008B196B" w:rsidRPr="008B196B" w:rsidRDefault="008B196B" w:rsidP="008B196B">
      <w:pPr>
        <w:rPr>
          <w:bCs/>
          <w:color w:val="FF0000"/>
        </w:rPr>
      </w:pPr>
    </w:p>
    <w:p w:rsidR="008B196B" w:rsidRPr="008B196B" w:rsidRDefault="008B196B" w:rsidP="008B196B">
      <w:pPr>
        <w:tabs>
          <w:tab w:val="num" w:pos="1620"/>
        </w:tabs>
        <w:rPr>
          <w:b/>
          <w:bCs/>
          <w:color w:val="3366FF"/>
        </w:rPr>
      </w:pPr>
      <w:r w:rsidRPr="00C57E7D">
        <w:rPr>
          <w:b/>
          <w:bCs/>
        </w:rPr>
        <w:lastRenderedPageBreak/>
        <w:t>Education</w:t>
      </w:r>
      <w:r w:rsidRPr="00C57E7D">
        <w:rPr>
          <w:bCs/>
          <w:color w:val="3366FF"/>
        </w:rPr>
        <w:t>:</w:t>
      </w:r>
      <w:r w:rsidRPr="008B196B">
        <w:rPr>
          <w:bCs/>
        </w:rPr>
        <w:t xml:space="preserve"> ($40,000 grant limit)</w:t>
      </w:r>
      <w:r w:rsidRPr="008B196B">
        <w:rPr>
          <w:bCs/>
          <w:color w:val="3366FF"/>
        </w:rPr>
        <w:t>:</w:t>
      </w:r>
    </w:p>
    <w:p w:rsidR="008B196B" w:rsidRPr="008B196B" w:rsidRDefault="008B196B" w:rsidP="008B196B">
      <w:pPr>
        <w:tabs>
          <w:tab w:val="num" w:pos="1620"/>
        </w:tabs>
        <w:rPr>
          <w:b/>
          <w:bCs/>
          <w:color w:val="3366FF"/>
        </w:rPr>
      </w:pPr>
    </w:p>
    <w:p w:rsidR="008B196B" w:rsidRPr="008B196B" w:rsidRDefault="008B196B" w:rsidP="008B196B">
      <w:pPr>
        <w:tabs>
          <w:tab w:val="num" w:pos="1620"/>
        </w:tabs>
      </w:pPr>
      <w:r w:rsidRPr="008B196B">
        <w:rPr>
          <w:color w:val="3366FF"/>
        </w:rPr>
        <w:t xml:space="preserve">               </w:t>
      </w:r>
      <w:r w:rsidRPr="008B196B">
        <w:t>Project Examples:</w:t>
      </w:r>
    </w:p>
    <w:p w:rsidR="008B196B" w:rsidRPr="008B196B" w:rsidRDefault="008B196B" w:rsidP="008B196B">
      <w:pPr>
        <w:tabs>
          <w:tab w:val="num" w:pos="1620"/>
        </w:tabs>
      </w:pPr>
    </w:p>
    <w:p w:rsidR="008B196B" w:rsidRPr="008B196B" w:rsidRDefault="008B196B" w:rsidP="008B196B">
      <w:pPr>
        <w:tabs>
          <w:tab w:val="num" w:pos="1620"/>
        </w:tabs>
        <w:ind w:left="1260" w:hanging="360"/>
      </w:pPr>
      <w:r w:rsidRPr="008B196B">
        <w:t xml:space="preserve">a.   Project that focuses on educating the African American population with appropriate and culturally competent educational methods, </w:t>
      </w:r>
      <w:r w:rsidRPr="008B196B">
        <w:rPr>
          <w:u w:val="single"/>
        </w:rPr>
        <w:t>and</w:t>
      </w:r>
      <w:r w:rsidRPr="008B196B">
        <w:t xml:space="preserve"> the implementation of a follow up plan that establishes links to provide women with free or low-cost breast cancer screenings and completion of screening. Emphasis is on serving the Southeast and/or Central San Diego population</w:t>
      </w:r>
      <w:r w:rsidRPr="00C57E7D">
        <w:t xml:space="preserve">. </w:t>
      </w:r>
      <w:r w:rsidR="003363BE" w:rsidRPr="00C57E7D">
        <w:t>Education focus on breast health, breast cancer and insurance options.</w:t>
      </w:r>
    </w:p>
    <w:p w:rsidR="008B196B" w:rsidRPr="008B196B" w:rsidRDefault="008B196B" w:rsidP="008B196B">
      <w:pPr>
        <w:ind w:left="1260"/>
      </w:pPr>
    </w:p>
    <w:p w:rsidR="000C7C76" w:rsidRPr="00FD1AB2" w:rsidRDefault="008B196B" w:rsidP="003363BE">
      <w:pPr>
        <w:ind w:left="1260" w:hanging="360"/>
        <w:rPr>
          <w:b/>
          <w:i/>
          <w:iCs/>
        </w:rPr>
      </w:pPr>
      <w:r w:rsidRPr="008B196B">
        <w:t>b.</w:t>
      </w:r>
      <w:r w:rsidRPr="008B196B">
        <w:tab/>
        <w:t xml:space="preserve">Project that educates the public about breast health with appropriate and culturally competent educational methods, </w:t>
      </w:r>
      <w:r w:rsidRPr="008B196B">
        <w:rPr>
          <w:u w:val="single"/>
        </w:rPr>
        <w:t>and</w:t>
      </w:r>
      <w:r w:rsidRPr="008B196B">
        <w:t xml:space="preserve"> the implementation of a follow up plan that establishes links to provide women with free or low-cost breast cancer screenings and completion of screenings. Emphasis on reaching targeted populations as identified in the most recent Community Profile. </w:t>
      </w:r>
      <w:r w:rsidR="003363BE" w:rsidRPr="00C57E7D">
        <w:t>Education focus on breast health, breast cancer and insurance options.</w:t>
      </w: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iCs w:val="0"/>
        </w:rPr>
      </w:pPr>
    </w:p>
    <w:p w:rsidR="0086599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spacing w:line="320" w:lineRule="atLeast"/>
        <w:ind w:left="-360"/>
        <w:rPr>
          <w:rFonts w:ascii="Times New Roman" w:hAnsi="Times New Roman" w:cs="Times New Roman"/>
          <w:b/>
          <w:bCs/>
          <w:i w:val="0"/>
          <w:iCs w:val="0"/>
          <w:spacing w:val="-3"/>
        </w:rPr>
      </w:pP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spacing w:line="320" w:lineRule="atLeast"/>
        <w:ind w:left="-360"/>
        <w:rPr>
          <w:rFonts w:ascii="Times New Roman" w:hAnsi="Times New Roman" w:cs="Times New Roman"/>
          <w:b/>
          <w:bCs/>
          <w:i w:val="0"/>
          <w:iCs w:val="0"/>
          <w:spacing w:val="-3"/>
        </w:rPr>
      </w:pPr>
      <w:r w:rsidRPr="00FD1AB2">
        <w:rPr>
          <w:rFonts w:ascii="Times New Roman" w:hAnsi="Times New Roman" w:cs="Times New Roman"/>
          <w:b/>
          <w:bCs/>
          <w:i w:val="0"/>
          <w:iCs w:val="0"/>
          <w:spacing w:val="-3"/>
        </w:rPr>
        <w:t>How to Apply:</w:t>
      </w:r>
    </w:p>
    <w:p w:rsidR="00865992" w:rsidRPr="00FD1AB2" w:rsidRDefault="00865992" w:rsidP="00E54697">
      <w:pPr>
        <w:tabs>
          <w:tab w:val="left" w:pos="4140"/>
        </w:tabs>
        <w:ind w:left="-360"/>
        <w:rPr>
          <w:spacing w:val="-3"/>
        </w:rPr>
      </w:pPr>
    </w:p>
    <w:p w:rsidR="00865992" w:rsidRDefault="00865992" w:rsidP="00E54697">
      <w:pPr>
        <w:tabs>
          <w:tab w:val="left" w:pos="4140"/>
        </w:tabs>
        <w:ind w:left="-360"/>
        <w:rPr>
          <w:iCs/>
          <w:color w:val="FF0000"/>
        </w:rPr>
      </w:pPr>
      <w:r w:rsidRPr="00FD1AB2">
        <w:rPr>
          <w:spacing w:val="-3"/>
        </w:rPr>
        <w:t xml:space="preserve">Late/incomplete submissions and faxes will not be accepted. Submit the following </w:t>
      </w:r>
      <w:r>
        <w:rPr>
          <w:spacing w:val="-3"/>
        </w:rPr>
        <w:t xml:space="preserve">information </w:t>
      </w:r>
      <w:r w:rsidRPr="00FD1AB2">
        <w:rPr>
          <w:spacing w:val="-3"/>
        </w:rPr>
        <w:t xml:space="preserve">by </w:t>
      </w:r>
      <w:r w:rsidRPr="00C57E7D">
        <w:rPr>
          <w:b/>
          <w:iCs/>
        </w:rPr>
        <w:t xml:space="preserve">4:00 p.m. on </w:t>
      </w:r>
      <w:r w:rsidR="002531B7">
        <w:rPr>
          <w:b/>
          <w:iCs/>
        </w:rPr>
        <w:t>October 7th, 2016</w:t>
      </w:r>
      <w:r w:rsidRPr="00C57E7D">
        <w:rPr>
          <w:b/>
          <w:iCs/>
        </w:rPr>
        <w:t>.</w:t>
      </w:r>
    </w:p>
    <w:p w:rsidR="00865992" w:rsidRPr="00FD1AB2" w:rsidRDefault="00865992" w:rsidP="00E54697">
      <w:pPr>
        <w:tabs>
          <w:tab w:val="left" w:pos="4140"/>
        </w:tabs>
        <w:ind w:left="-360"/>
        <w:rPr>
          <w:spacing w:val="-3"/>
        </w:rPr>
      </w:pPr>
    </w:p>
    <w:p w:rsidR="00865992" w:rsidRPr="00FD1AB2" w:rsidRDefault="00865992" w:rsidP="00E54697">
      <w:pPr>
        <w:tabs>
          <w:tab w:val="left" w:pos="4140"/>
        </w:tabs>
        <w:ind w:left="-360"/>
      </w:pPr>
      <w:r w:rsidRPr="00FD1AB2">
        <w:t xml:space="preserve">Submit an </w:t>
      </w:r>
      <w:r w:rsidRPr="00FD1AB2">
        <w:rPr>
          <w:u w:val="single"/>
        </w:rPr>
        <w:t>electronic copy</w:t>
      </w:r>
      <w:r w:rsidR="00DB35E0">
        <w:t xml:space="preserve"> of the following in one Word or PDF</w:t>
      </w:r>
      <w:r w:rsidRPr="00FD1AB2">
        <w:t xml:space="preserve"> document to </w:t>
      </w:r>
      <w:hyperlink r:id="rId9" w:history="1">
        <w:r w:rsidR="003363BE" w:rsidRPr="00C86679">
          <w:rPr>
            <w:rStyle w:val="Hyperlink"/>
            <w:spacing w:val="-3"/>
          </w:rPr>
          <w:t>lizzie@sdkomen.org</w:t>
        </w:r>
      </w:hyperlink>
      <w:r w:rsidRPr="00FD1AB2">
        <w:t>:</w:t>
      </w:r>
    </w:p>
    <w:p w:rsidR="00865992" w:rsidRPr="00FD1AB2" w:rsidRDefault="00865992" w:rsidP="00E54697">
      <w:pPr>
        <w:tabs>
          <w:tab w:val="left" w:pos="4140"/>
        </w:tabs>
        <w:ind w:left="-360"/>
      </w:pPr>
    </w:p>
    <w:p w:rsidR="00865992" w:rsidRPr="00FD1AB2" w:rsidRDefault="00865992" w:rsidP="00E54697">
      <w:pPr>
        <w:numPr>
          <w:ilvl w:val="0"/>
          <w:numId w:val="3"/>
        </w:numPr>
        <w:tabs>
          <w:tab w:val="left" w:pos="4140"/>
        </w:tabs>
      </w:pPr>
      <w:r w:rsidRPr="00FD1AB2">
        <w:t>Completed “Cover Page” Form (one page)</w:t>
      </w:r>
    </w:p>
    <w:p w:rsidR="00865992" w:rsidRPr="00FD1AB2" w:rsidRDefault="00865992" w:rsidP="00E54697">
      <w:pPr>
        <w:numPr>
          <w:ilvl w:val="0"/>
          <w:numId w:val="3"/>
        </w:numPr>
        <w:tabs>
          <w:tab w:val="left" w:pos="4140"/>
        </w:tabs>
      </w:pPr>
      <w:r w:rsidRPr="00FD1AB2">
        <w:t>Completed “Organization Capacity” Form (one page)</w:t>
      </w:r>
    </w:p>
    <w:p w:rsidR="00865992" w:rsidRDefault="00865992" w:rsidP="00E54697">
      <w:pPr>
        <w:numPr>
          <w:ilvl w:val="0"/>
          <w:numId w:val="3"/>
        </w:numPr>
        <w:tabs>
          <w:tab w:val="left" w:pos="4140"/>
        </w:tabs>
      </w:pPr>
      <w:r w:rsidRPr="00FD1AB2">
        <w:t>Completed “Project Information” Form (2</w:t>
      </w:r>
      <w:r>
        <w:t>-</w:t>
      </w:r>
      <w:r w:rsidRPr="00FD1AB2">
        <w:t xml:space="preserve">page maximum) </w:t>
      </w:r>
    </w:p>
    <w:p w:rsidR="00BF1CAE" w:rsidRDefault="004250AB" w:rsidP="00BF1CAE">
      <w:pPr>
        <w:numPr>
          <w:ilvl w:val="0"/>
          <w:numId w:val="3"/>
        </w:numPr>
        <w:tabs>
          <w:tab w:val="left" w:pos="4140"/>
        </w:tabs>
      </w:pPr>
      <w:r>
        <w:t>Completed “Compl</w:t>
      </w:r>
      <w:r w:rsidR="002531B7">
        <w:t>iance Report” Form (Current 2016-17</w:t>
      </w:r>
      <w:r>
        <w:t xml:space="preserve"> Komen San Diego Grantees</w:t>
      </w:r>
      <w:r w:rsidRPr="000B5C2F">
        <w:rPr>
          <w:u w:val="single"/>
        </w:rPr>
        <w:t xml:space="preserve"> only</w:t>
      </w:r>
      <w:r>
        <w:t>)</w:t>
      </w:r>
    </w:p>
    <w:p w:rsidR="00BF1CAE" w:rsidRPr="00FD1AB2" w:rsidRDefault="00BF1CAE" w:rsidP="00BF1CAE">
      <w:pPr>
        <w:tabs>
          <w:tab w:val="left" w:pos="4140"/>
        </w:tabs>
      </w:pPr>
      <w:r>
        <w:t xml:space="preserve">Please note, </w:t>
      </w:r>
      <w:r w:rsidRPr="00BF1CAE">
        <w:rPr>
          <w:color w:val="221E1F"/>
        </w:rPr>
        <w:t>only non-profit organizations with 501(c</w:t>
      </w:r>
      <w:proofErr w:type="gramStart"/>
      <w:r w:rsidRPr="00BF1CAE">
        <w:rPr>
          <w:color w:val="221E1F"/>
        </w:rPr>
        <w:t>)3</w:t>
      </w:r>
      <w:proofErr w:type="gramEnd"/>
      <w:r w:rsidRPr="00BF1CAE">
        <w:rPr>
          <w:color w:val="221E1F"/>
        </w:rPr>
        <w:t xml:space="preserve"> status (such as an educational institution, hospital or other medical facility, or a community organization) are eligible for Komen San Diego funding.</w:t>
      </w:r>
    </w:p>
    <w:p w:rsidR="00865992" w:rsidRPr="00FD1AB2" w:rsidRDefault="00865992" w:rsidP="00E54697">
      <w:pPr>
        <w:tabs>
          <w:tab w:val="left" w:pos="4140"/>
        </w:tabs>
        <w:ind w:left="1080"/>
      </w:pPr>
    </w:p>
    <w:p w:rsidR="0086599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r>
        <w:rPr>
          <w:rFonts w:ascii="Times New Roman" w:hAnsi="Times New Roman" w:cs="Times New Roman"/>
          <w:b/>
          <w:bCs/>
          <w:i w:val="0"/>
          <w:iCs w:val="0"/>
        </w:rPr>
        <w:t>Questions:</w:t>
      </w:r>
    </w:p>
    <w:p w:rsidR="00865992" w:rsidRPr="004E36BB"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p>
    <w:p w:rsidR="00865992" w:rsidRDefault="00865992" w:rsidP="004E36BB">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i w:val="0"/>
        </w:rPr>
      </w:pPr>
      <w:r>
        <w:rPr>
          <w:rFonts w:ascii="Times New Roman" w:hAnsi="Times New Roman" w:cs="Times New Roman"/>
          <w:bCs/>
          <w:i w:val="0"/>
        </w:rPr>
        <w:t>A</w:t>
      </w:r>
      <w:r w:rsidRPr="004E36BB">
        <w:rPr>
          <w:rFonts w:ascii="Times New Roman" w:hAnsi="Times New Roman" w:cs="Times New Roman"/>
          <w:bCs/>
          <w:i w:val="0"/>
        </w:rPr>
        <w:t>ll</w:t>
      </w:r>
      <w:r w:rsidRPr="004E36BB">
        <w:rPr>
          <w:rFonts w:ascii="Times New Roman" w:hAnsi="Times New Roman" w:cs="Times New Roman"/>
          <w:i w:val="0"/>
        </w:rPr>
        <w:t xml:space="preserve"> </w:t>
      </w:r>
      <w:r w:rsidR="003363BE">
        <w:rPr>
          <w:rFonts w:ascii="Times New Roman" w:hAnsi="Times New Roman" w:cs="Times New Roman"/>
          <w:i w:val="0"/>
        </w:rPr>
        <w:t>questions related to the Letter of I</w:t>
      </w:r>
      <w:r w:rsidR="002531B7">
        <w:rPr>
          <w:rFonts w:ascii="Times New Roman" w:hAnsi="Times New Roman" w:cs="Times New Roman"/>
          <w:i w:val="0"/>
        </w:rPr>
        <w:t>ntent</w:t>
      </w:r>
      <w:r>
        <w:rPr>
          <w:rFonts w:ascii="Times New Roman" w:hAnsi="Times New Roman" w:cs="Times New Roman"/>
          <w:i w:val="0"/>
        </w:rPr>
        <w:t xml:space="preserve"> </w:t>
      </w:r>
      <w:r w:rsidRPr="004E36BB">
        <w:rPr>
          <w:rFonts w:ascii="Times New Roman" w:hAnsi="Times New Roman" w:cs="Times New Roman"/>
          <w:i w:val="0"/>
        </w:rPr>
        <w:t>process should be directed to the Director</w:t>
      </w:r>
      <w:r w:rsidR="000B5C2F">
        <w:rPr>
          <w:rFonts w:ascii="Times New Roman" w:hAnsi="Times New Roman" w:cs="Times New Roman"/>
          <w:i w:val="0"/>
        </w:rPr>
        <w:t xml:space="preserve"> of Grants and Public Policy</w:t>
      </w:r>
      <w:r w:rsidRPr="004E36BB">
        <w:rPr>
          <w:rFonts w:ascii="Times New Roman" w:hAnsi="Times New Roman" w:cs="Times New Roman"/>
          <w:i w:val="0"/>
        </w:rPr>
        <w:t xml:space="preserve"> at </w:t>
      </w:r>
      <w:hyperlink r:id="rId10" w:history="1">
        <w:r w:rsidR="000B5C2F" w:rsidRPr="005E37A9">
          <w:rPr>
            <w:rStyle w:val="Hyperlink"/>
            <w:rFonts w:ascii="Times New Roman" w:hAnsi="Times New Roman"/>
            <w:i w:val="0"/>
          </w:rPr>
          <w:t>lizzie@sdkomen.org</w:t>
        </w:r>
      </w:hyperlink>
      <w:r w:rsidRPr="004E36BB">
        <w:rPr>
          <w:rFonts w:ascii="Times New Roman" w:hAnsi="Times New Roman" w:cs="Times New Roman"/>
          <w:i w:val="0"/>
        </w:rPr>
        <w:t xml:space="preserve">. All </w:t>
      </w:r>
      <w:r>
        <w:rPr>
          <w:rFonts w:ascii="Times New Roman" w:hAnsi="Times New Roman" w:cs="Times New Roman"/>
          <w:i w:val="0"/>
        </w:rPr>
        <w:t xml:space="preserve">questions will </w:t>
      </w:r>
      <w:r w:rsidRPr="004E36BB">
        <w:rPr>
          <w:rFonts w:ascii="Times New Roman" w:hAnsi="Times New Roman" w:cs="Times New Roman"/>
          <w:i w:val="0"/>
        </w:rPr>
        <w:t xml:space="preserve">be responded to within </w:t>
      </w:r>
      <w:r>
        <w:rPr>
          <w:rFonts w:ascii="Times New Roman" w:hAnsi="Times New Roman" w:cs="Times New Roman"/>
          <w:i w:val="0"/>
        </w:rPr>
        <w:t>two</w:t>
      </w:r>
      <w:r w:rsidRPr="004E36BB">
        <w:rPr>
          <w:rFonts w:ascii="Times New Roman" w:hAnsi="Times New Roman" w:cs="Times New Roman"/>
          <w:i w:val="0"/>
        </w:rPr>
        <w:t xml:space="preserve"> business days</w:t>
      </w:r>
      <w:r>
        <w:rPr>
          <w:rFonts w:ascii="Times New Roman" w:hAnsi="Times New Roman" w:cs="Times New Roman"/>
          <w:i w:val="0"/>
        </w:rPr>
        <w:t>,</w:t>
      </w:r>
      <w:r w:rsidR="000B5C2F">
        <w:rPr>
          <w:rFonts w:ascii="Times New Roman" w:hAnsi="Times New Roman" w:cs="Times New Roman"/>
          <w:i w:val="0"/>
        </w:rPr>
        <w:t xml:space="preserve"> please</w:t>
      </w:r>
      <w:r w:rsidRPr="004E36BB">
        <w:rPr>
          <w:rFonts w:ascii="Times New Roman" w:hAnsi="Times New Roman" w:cs="Times New Roman"/>
          <w:i w:val="0"/>
        </w:rPr>
        <w:t xml:space="preserve"> plan accordingly.</w:t>
      </w:r>
    </w:p>
    <w:p w:rsidR="00865992" w:rsidRPr="00FD1AB2" w:rsidRDefault="00865992" w:rsidP="008B196B">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bCs/>
          <w:i w:val="0"/>
          <w:iCs w:val="0"/>
        </w:rPr>
      </w:pPr>
    </w:p>
    <w:p w:rsidR="0086599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r>
        <w:rPr>
          <w:rFonts w:ascii="Times New Roman" w:hAnsi="Times New Roman" w:cs="Times New Roman"/>
          <w:b/>
          <w:bCs/>
          <w:i w:val="0"/>
          <w:iCs w:val="0"/>
        </w:rPr>
        <w:t xml:space="preserve">Final Determinations: </w:t>
      </w: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p>
    <w:p w:rsidR="00085512" w:rsidRDefault="002531B7"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i w:val="0"/>
          <w:iCs w:val="0"/>
          <w:color w:val="FF0000"/>
          <w:sz w:val="22"/>
          <w:szCs w:val="22"/>
        </w:rPr>
      </w:pPr>
      <w:r>
        <w:rPr>
          <w:rFonts w:ascii="Times New Roman" w:hAnsi="Times New Roman" w:cs="Times New Roman"/>
          <w:i w:val="0"/>
          <w:iCs w:val="0"/>
        </w:rPr>
        <w:t>All letter of intent</w:t>
      </w:r>
      <w:r w:rsidR="00865992" w:rsidRPr="00FD1AB2">
        <w:rPr>
          <w:rFonts w:ascii="Times New Roman" w:hAnsi="Times New Roman" w:cs="Times New Roman"/>
          <w:i w:val="0"/>
          <w:iCs w:val="0"/>
        </w:rPr>
        <w:t xml:space="preserve"> applicants will be notified </w:t>
      </w:r>
      <w:r>
        <w:rPr>
          <w:rFonts w:ascii="Times New Roman" w:hAnsi="Times New Roman" w:cs="Times New Roman"/>
          <w:i w:val="0"/>
          <w:iCs w:val="0"/>
        </w:rPr>
        <w:t>by Monday</w:t>
      </w:r>
      <w:r w:rsidR="00DF126C">
        <w:rPr>
          <w:rFonts w:ascii="Times New Roman" w:hAnsi="Times New Roman" w:cs="Times New Roman"/>
          <w:i w:val="0"/>
          <w:iCs w:val="0"/>
        </w:rPr>
        <w:t xml:space="preserve">, </w:t>
      </w:r>
      <w:r w:rsidR="00DF126C" w:rsidRPr="00C57E7D">
        <w:rPr>
          <w:rFonts w:ascii="Times New Roman" w:hAnsi="Times New Roman" w:cs="Times New Roman"/>
          <w:i w:val="0"/>
          <w:iCs w:val="0"/>
        </w:rPr>
        <w:t>November 1</w:t>
      </w:r>
      <w:r>
        <w:rPr>
          <w:rFonts w:ascii="Times New Roman" w:hAnsi="Times New Roman" w:cs="Times New Roman"/>
          <w:i w:val="0"/>
          <w:iCs w:val="0"/>
        </w:rPr>
        <w:t>4th</w:t>
      </w:r>
      <w:r w:rsidR="00865992">
        <w:rPr>
          <w:rFonts w:ascii="Times New Roman" w:hAnsi="Times New Roman" w:cs="Times New Roman"/>
          <w:i w:val="0"/>
          <w:iCs w:val="0"/>
        </w:rPr>
        <w:t>, 201</w:t>
      </w:r>
      <w:r>
        <w:rPr>
          <w:rFonts w:ascii="Times New Roman" w:hAnsi="Times New Roman" w:cs="Times New Roman"/>
          <w:i w:val="0"/>
          <w:iCs w:val="0"/>
        </w:rPr>
        <w:t>6</w:t>
      </w:r>
      <w:r w:rsidR="00865992">
        <w:rPr>
          <w:rFonts w:ascii="Times New Roman" w:hAnsi="Times New Roman" w:cs="Times New Roman"/>
          <w:i w:val="0"/>
          <w:iCs w:val="0"/>
        </w:rPr>
        <w:t xml:space="preserve"> </w:t>
      </w:r>
      <w:r w:rsidR="00865992" w:rsidRPr="00FD1AB2">
        <w:rPr>
          <w:rFonts w:ascii="Times New Roman" w:hAnsi="Times New Roman" w:cs="Times New Roman"/>
          <w:i w:val="0"/>
          <w:iCs w:val="0"/>
        </w:rPr>
        <w:t xml:space="preserve">of the final determination as to whether to proceed </w:t>
      </w:r>
      <w:r w:rsidR="00865992">
        <w:rPr>
          <w:rFonts w:ascii="Times New Roman" w:hAnsi="Times New Roman" w:cs="Times New Roman"/>
          <w:i w:val="0"/>
          <w:iCs w:val="0"/>
        </w:rPr>
        <w:t xml:space="preserve">to the request </w:t>
      </w:r>
      <w:r w:rsidR="00865992" w:rsidRPr="00FD1AB2">
        <w:rPr>
          <w:rFonts w:ascii="Times New Roman" w:hAnsi="Times New Roman" w:cs="Times New Roman"/>
          <w:i w:val="0"/>
          <w:iCs w:val="0"/>
        </w:rPr>
        <w:t>for application process</w:t>
      </w:r>
      <w:r w:rsidR="00865992">
        <w:rPr>
          <w:rFonts w:ascii="Times New Roman" w:hAnsi="Times New Roman" w:cs="Times New Roman"/>
          <w:i w:val="0"/>
          <w:iCs w:val="0"/>
        </w:rPr>
        <w:t>.</w:t>
      </w:r>
    </w:p>
    <w:p w:rsidR="00085512" w:rsidRPr="00085512" w:rsidRDefault="00085512" w:rsidP="00085512"/>
    <w:p w:rsidR="00085512" w:rsidRDefault="00085512" w:rsidP="00085512"/>
    <w:p w:rsidR="00DF126C" w:rsidRDefault="00DF126C" w:rsidP="00085512"/>
    <w:p w:rsidR="00DF126C" w:rsidRDefault="00DF126C" w:rsidP="00085512"/>
    <w:p w:rsidR="00DF126C" w:rsidRDefault="00DF126C" w:rsidP="00085512"/>
    <w:p w:rsidR="003363BE" w:rsidRDefault="003363BE" w:rsidP="003363BE">
      <w:pPr>
        <w:tabs>
          <w:tab w:val="left" w:pos="3180"/>
        </w:tabs>
        <w:jc w:val="right"/>
      </w:pPr>
      <w:r w:rsidRPr="00A47CC5">
        <w:rPr>
          <w:rFonts w:ascii="Calibri" w:hAnsi="Calibri"/>
          <w:noProof/>
          <w:color w:val="000000"/>
        </w:rPr>
        <w:drawing>
          <wp:anchor distT="0" distB="0" distL="114300" distR="114300" simplePos="0" relativeHeight="251659264" behindDoc="0" locked="0" layoutInCell="1" allowOverlap="1" wp14:anchorId="7A674CCF" wp14:editId="67FAA85E">
            <wp:simplePos x="0" y="0"/>
            <wp:positionH relativeFrom="margin">
              <wp:align>left</wp:align>
            </wp:positionH>
            <wp:positionV relativeFrom="paragraph">
              <wp:posOffset>0</wp:posOffset>
            </wp:positionV>
            <wp:extent cx="952500" cy="4762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3BE" w:rsidRDefault="003363BE" w:rsidP="003363BE">
      <w:pPr>
        <w:tabs>
          <w:tab w:val="left" w:pos="3180"/>
        </w:tabs>
        <w:jc w:val="center"/>
        <w:rPr>
          <w:b/>
          <w:bCs/>
          <w:sz w:val="22"/>
          <w:szCs w:val="22"/>
        </w:rPr>
      </w:pPr>
    </w:p>
    <w:p w:rsidR="003363BE" w:rsidRDefault="003363BE" w:rsidP="003363BE">
      <w:pPr>
        <w:tabs>
          <w:tab w:val="left" w:pos="3180"/>
        </w:tabs>
        <w:jc w:val="center"/>
        <w:rPr>
          <w:b/>
          <w:bCs/>
          <w:sz w:val="22"/>
          <w:szCs w:val="22"/>
        </w:rPr>
      </w:pPr>
    </w:p>
    <w:p w:rsidR="003363BE" w:rsidRDefault="003363BE" w:rsidP="003363BE">
      <w:pPr>
        <w:tabs>
          <w:tab w:val="left" w:pos="3180"/>
        </w:tabs>
        <w:jc w:val="center"/>
        <w:rPr>
          <w:b/>
          <w:bCs/>
          <w:sz w:val="22"/>
          <w:szCs w:val="22"/>
        </w:rPr>
      </w:pPr>
    </w:p>
    <w:p w:rsidR="00085512" w:rsidRPr="003363BE" w:rsidRDefault="00A866C6" w:rsidP="003363BE">
      <w:pPr>
        <w:tabs>
          <w:tab w:val="left" w:pos="3180"/>
        </w:tabs>
        <w:jc w:val="center"/>
      </w:pPr>
      <w:r>
        <w:rPr>
          <w:b/>
          <w:bCs/>
          <w:sz w:val="22"/>
          <w:szCs w:val="22"/>
        </w:rPr>
        <w:t>Komen San Diego</w:t>
      </w:r>
    </w:p>
    <w:p w:rsidR="00085512" w:rsidRPr="00054B03" w:rsidRDefault="002531B7" w:rsidP="00085512">
      <w:pPr>
        <w:pStyle w:val="BodyText2"/>
        <w:tabs>
          <w:tab w:val="left" w:pos="720"/>
          <w:tab w:val="left" w:pos="1440"/>
          <w:tab w:val="left" w:pos="2160"/>
          <w:tab w:val="left" w:pos="2880"/>
          <w:tab w:val="left" w:pos="3600"/>
          <w:tab w:val="left" w:pos="4320"/>
          <w:tab w:val="left" w:pos="5040"/>
          <w:tab w:val="left" w:pos="5760"/>
        </w:tabs>
        <w:suppressAutoHyphens/>
        <w:ind w:left="-360"/>
        <w:jc w:val="center"/>
        <w:rPr>
          <w:rFonts w:ascii="Times New Roman" w:hAnsi="Times New Roman" w:cs="Times New Roman"/>
          <w:b/>
          <w:bCs/>
          <w:i w:val="0"/>
          <w:iCs w:val="0"/>
          <w:sz w:val="22"/>
          <w:szCs w:val="22"/>
        </w:rPr>
      </w:pPr>
      <w:r>
        <w:rPr>
          <w:rFonts w:ascii="Times New Roman" w:hAnsi="Times New Roman" w:cs="Times New Roman"/>
          <w:b/>
          <w:bCs/>
          <w:i w:val="0"/>
          <w:iCs w:val="0"/>
          <w:sz w:val="22"/>
          <w:szCs w:val="22"/>
        </w:rPr>
        <w:t>Letter of Intent</w:t>
      </w:r>
      <w:r w:rsidR="00085512" w:rsidRPr="00054B03">
        <w:rPr>
          <w:rFonts w:ascii="Times New Roman" w:hAnsi="Times New Roman" w:cs="Times New Roman"/>
          <w:b/>
          <w:bCs/>
          <w:i w:val="0"/>
          <w:iCs w:val="0"/>
          <w:sz w:val="22"/>
          <w:szCs w:val="22"/>
        </w:rPr>
        <w:t xml:space="preserve"> “Cover Page”</w:t>
      </w:r>
      <w:r w:rsidR="00085512">
        <w:rPr>
          <w:rFonts w:ascii="Times New Roman" w:hAnsi="Times New Roman" w:cs="Times New Roman"/>
          <w:b/>
          <w:bCs/>
          <w:i w:val="0"/>
          <w:iCs w:val="0"/>
          <w:sz w:val="22"/>
          <w:szCs w:val="22"/>
        </w:rPr>
        <w:t xml:space="preserve"> Form</w:t>
      </w:r>
    </w:p>
    <w:p w:rsidR="00085512" w:rsidRPr="00054B03" w:rsidRDefault="00085512" w:rsidP="00085512">
      <w:pPr>
        <w:jc w:val="center"/>
        <w:rPr>
          <w:sz w:val="22"/>
          <w:szCs w:val="22"/>
        </w:rPr>
      </w:pPr>
    </w:p>
    <w:p w:rsidR="00085512" w:rsidRPr="00054B03" w:rsidRDefault="00085512" w:rsidP="00085512">
      <w:pPr>
        <w:outlineLvl w:val="0"/>
        <w:rPr>
          <w:b/>
          <w:bCs/>
          <w:sz w:val="22"/>
          <w:szCs w:val="22"/>
        </w:rPr>
      </w:pPr>
      <w:r w:rsidRPr="00054B03">
        <w:rPr>
          <w:b/>
          <w:bCs/>
          <w:sz w:val="22"/>
          <w:szCs w:val="22"/>
        </w:rPr>
        <w:t>Project Title</w:t>
      </w:r>
      <w:r w:rsidRPr="00054B03">
        <w:rPr>
          <w:sz w:val="22"/>
          <w:szCs w:val="22"/>
        </w:rPr>
        <w:t xml:space="preserve">: </w:t>
      </w:r>
      <w:r w:rsidRPr="00054B03">
        <w:rPr>
          <w:sz w:val="22"/>
          <w:szCs w:val="22"/>
        </w:rPr>
        <w:tab/>
      </w:r>
      <w:r w:rsidRPr="00054B03">
        <w:rPr>
          <w:sz w:val="22"/>
          <w:szCs w:val="22"/>
        </w:rPr>
        <w:tab/>
        <w:t>______________________________________________________</w:t>
      </w:r>
    </w:p>
    <w:p w:rsidR="00085512" w:rsidRPr="00054B03" w:rsidRDefault="00085512" w:rsidP="00085512">
      <w:pPr>
        <w:outlineLvl w:val="0"/>
        <w:rPr>
          <w:b/>
          <w:bCs/>
          <w:sz w:val="22"/>
          <w:szCs w:val="22"/>
        </w:rPr>
      </w:pPr>
    </w:p>
    <w:p w:rsidR="00085512" w:rsidRPr="00054B03" w:rsidRDefault="00085512" w:rsidP="00085512">
      <w:pPr>
        <w:outlineLvl w:val="0"/>
        <w:rPr>
          <w:sz w:val="22"/>
          <w:szCs w:val="22"/>
        </w:rPr>
      </w:pPr>
      <w:r w:rsidRPr="00054B03">
        <w:rPr>
          <w:b/>
          <w:bCs/>
          <w:sz w:val="22"/>
          <w:szCs w:val="22"/>
        </w:rPr>
        <w:t>Organization Name</w:t>
      </w:r>
      <w:r w:rsidRPr="00054B03">
        <w:rPr>
          <w:sz w:val="22"/>
          <w:szCs w:val="22"/>
        </w:rPr>
        <w:t xml:space="preserve">: </w:t>
      </w:r>
      <w:r w:rsidRPr="00054B03">
        <w:rPr>
          <w:sz w:val="22"/>
          <w:szCs w:val="22"/>
        </w:rPr>
        <w:tab/>
        <w:t>______________________________________________________</w:t>
      </w:r>
    </w:p>
    <w:p w:rsidR="00085512" w:rsidRPr="00054B03" w:rsidRDefault="00085512" w:rsidP="00085512">
      <w:pPr>
        <w:rPr>
          <w:sz w:val="22"/>
          <w:szCs w:val="22"/>
        </w:rPr>
      </w:pPr>
    </w:p>
    <w:p w:rsidR="00085512" w:rsidRPr="00054B03" w:rsidRDefault="00085512" w:rsidP="00085512">
      <w:pPr>
        <w:outlineLvl w:val="0"/>
        <w:rPr>
          <w:sz w:val="22"/>
          <w:szCs w:val="22"/>
        </w:rPr>
      </w:pPr>
      <w:r w:rsidRPr="00054B03">
        <w:rPr>
          <w:b/>
          <w:bCs/>
          <w:sz w:val="22"/>
          <w:szCs w:val="22"/>
        </w:rPr>
        <w:t>Tax Identification #:</w:t>
      </w:r>
      <w:r w:rsidRPr="00054B03">
        <w:rPr>
          <w:b/>
          <w:bCs/>
          <w:sz w:val="22"/>
          <w:szCs w:val="22"/>
        </w:rPr>
        <w:tab/>
      </w:r>
      <w:r w:rsidRPr="00054B03">
        <w:rPr>
          <w:sz w:val="22"/>
          <w:szCs w:val="22"/>
        </w:rPr>
        <w:t>______________________________________________________</w:t>
      </w:r>
    </w:p>
    <w:p w:rsidR="00085512" w:rsidRPr="00054B03" w:rsidRDefault="00085512" w:rsidP="00085512">
      <w:pPr>
        <w:rPr>
          <w:sz w:val="22"/>
          <w:szCs w:val="22"/>
        </w:rPr>
      </w:pPr>
    </w:p>
    <w:p w:rsidR="00085512" w:rsidRPr="00054B03" w:rsidRDefault="00085512" w:rsidP="00085512">
      <w:pPr>
        <w:outlineLvl w:val="0"/>
        <w:rPr>
          <w:sz w:val="22"/>
          <w:szCs w:val="22"/>
        </w:rPr>
      </w:pPr>
      <w:r w:rsidRPr="00054B03">
        <w:rPr>
          <w:b/>
          <w:bCs/>
          <w:sz w:val="22"/>
          <w:szCs w:val="22"/>
        </w:rPr>
        <w:t>Mailing Address</w:t>
      </w:r>
      <w:r w:rsidRPr="00054B03">
        <w:rPr>
          <w:sz w:val="22"/>
          <w:szCs w:val="22"/>
        </w:rPr>
        <w:t>:</w:t>
      </w:r>
      <w:r w:rsidRPr="00054B03">
        <w:rPr>
          <w:sz w:val="22"/>
          <w:szCs w:val="22"/>
        </w:rPr>
        <w:tab/>
        <w:t>______________________________________________________</w:t>
      </w:r>
      <w:r w:rsidRPr="00054B03">
        <w:rPr>
          <w:sz w:val="22"/>
          <w:szCs w:val="22"/>
        </w:rPr>
        <w:tab/>
      </w:r>
      <w:r w:rsidRPr="00054B03">
        <w:rPr>
          <w:sz w:val="22"/>
          <w:szCs w:val="22"/>
        </w:rPr>
        <w:tab/>
      </w:r>
    </w:p>
    <w:p w:rsidR="00085512" w:rsidRPr="00054B03" w:rsidRDefault="00085512" w:rsidP="00085512">
      <w:pPr>
        <w:outlineLvl w:val="0"/>
        <w:rPr>
          <w:sz w:val="22"/>
          <w:szCs w:val="22"/>
        </w:rPr>
      </w:pPr>
      <w:r w:rsidRPr="00054B03">
        <w:rPr>
          <w:b/>
          <w:bCs/>
          <w:sz w:val="22"/>
          <w:szCs w:val="22"/>
        </w:rPr>
        <w:t>City/State/Zip</w:t>
      </w:r>
      <w:r w:rsidRPr="00054B03">
        <w:rPr>
          <w:sz w:val="22"/>
          <w:szCs w:val="22"/>
        </w:rPr>
        <w:t xml:space="preserve">:  </w:t>
      </w:r>
      <w:r w:rsidRPr="00054B03">
        <w:rPr>
          <w:sz w:val="22"/>
          <w:szCs w:val="22"/>
        </w:rPr>
        <w:tab/>
        <w:t>______________________________________________________</w:t>
      </w:r>
    </w:p>
    <w:p w:rsidR="00085512" w:rsidRPr="00054B03" w:rsidRDefault="00085512" w:rsidP="00085512">
      <w:pPr>
        <w:rPr>
          <w:sz w:val="22"/>
          <w:szCs w:val="22"/>
        </w:rPr>
      </w:pPr>
    </w:p>
    <w:p w:rsidR="00085512" w:rsidRPr="00054B03" w:rsidRDefault="00085512" w:rsidP="00085512">
      <w:pPr>
        <w:outlineLvl w:val="0"/>
        <w:rPr>
          <w:sz w:val="22"/>
          <w:szCs w:val="22"/>
        </w:rPr>
      </w:pPr>
      <w:r w:rsidRPr="00054B03">
        <w:rPr>
          <w:b/>
          <w:bCs/>
          <w:sz w:val="22"/>
          <w:szCs w:val="22"/>
        </w:rPr>
        <w:t>Project Director/Title:</w:t>
      </w:r>
      <w:r w:rsidRPr="00054B03">
        <w:rPr>
          <w:sz w:val="22"/>
          <w:szCs w:val="22"/>
        </w:rPr>
        <w:tab/>
        <w:t>______________________________________________________</w:t>
      </w:r>
    </w:p>
    <w:p w:rsidR="00085512" w:rsidRPr="00054B03" w:rsidRDefault="00085512" w:rsidP="00085512">
      <w:pPr>
        <w:rPr>
          <w:sz w:val="22"/>
          <w:szCs w:val="22"/>
        </w:rPr>
      </w:pPr>
    </w:p>
    <w:p w:rsidR="00085512" w:rsidRPr="00054B03" w:rsidRDefault="00085512" w:rsidP="00085512">
      <w:pPr>
        <w:rPr>
          <w:sz w:val="22"/>
          <w:szCs w:val="22"/>
        </w:rPr>
      </w:pPr>
      <w:r w:rsidRPr="00054B03">
        <w:rPr>
          <w:b/>
          <w:bCs/>
          <w:sz w:val="22"/>
          <w:szCs w:val="22"/>
        </w:rPr>
        <w:t>Phone Number:</w:t>
      </w:r>
      <w:r w:rsidRPr="00054B03">
        <w:rPr>
          <w:sz w:val="22"/>
          <w:szCs w:val="22"/>
        </w:rPr>
        <w:tab/>
        <w:t xml:space="preserve">______________________________________________________   </w:t>
      </w:r>
    </w:p>
    <w:p w:rsidR="00085512" w:rsidRPr="00054B03" w:rsidRDefault="00085512" w:rsidP="00085512">
      <w:pPr>
        <w:rPr>
          <w:sz w:val="22"/>
          <w:szCs w:val="22"/>
        </w:rPr>
      </w:pPr>
    </w:p>
    <w:p w:rsidR="00085512" w:rsidRPr="00054B03" w:rsidRDefault="00085512" w:rsidP="00085512">
      <w:pPr>
        <w:rPr>
          <w:sz w:val="22"/>
          <w:szCs w:val="22"/>
        </w:rPr>
      </w:pPr>
      <w:r w:rsidRPr="00054B03">
        <w:rPr>
          <w:b/>
          <w:bCs/>
          <w:sz w:val="22"/>
          <w:szCs w:val="22"/>
        </w:rPr>
        <w:t>Email</w:t>
      </w:r>
      <w:r w:rsidRPr="00054B03">
        <w:rPr>
          <w:sz w:val="22"/>
          <w:szCs w:val="22"/>
        </w:rPr>
        <w:t xml:space="preserve">: </w:t>
      </w:r>
      <w:r w:rsidRPr="00054B03">
        <w:rPr>
          <w:sz w:val="22"/>
          <w:szCs w:val="22"/>
        </w:rPr>
        <w:tab/>
      </w:r>
      <w:r w:rsidRPr="00054B03">
        <w:rPr>
          <w:sz w:val="22"/>
          <w:szCs w:val="22"/>
        </w:rPr>
        <w:tab/>
      </w:r>
      <w:r w:rsidRPr="00054B03">
        <w:rPr>
          <w:sz w:val="22"/>
          <w:szCs w:val="22"/>
        </w:rPr>
        <w:tab/>
        <w:t>______________________________________________________</w:t>
      </w:r>
    </w:p>
    <w:p w:rsidR="00085512" w:rsidRPr="00054B03" w:rsidRDefault="00085512" w:rsidP="00085512">
      <w:pPr>
        <w:rPr>
          <w:sz w:val="22"/>
          <w:szCs w:val="22"/>
        </w:rPr>
      </w:pPr>
      <w:r w:rsidRPr="00054B03">
        <w:rPr>
          <w:sz w:val="22"/>
          <w:szCs w:val="22"/>
        </w:rPr>
        <w:tab/>
      </w:r>
      <w:r w:rsidRPr="00054B03">
        <w:rPr>
          <w:sz w:val="22"/>
          <w:szCs w:val="22"/>
        </w:rPr>
        <w:tab/>
      </w:r>
    </w:p>
    <w:p w:rsidR="00085512" w:rsidRPr="00054B03" w:rsidRDefault="00085512" w:rsidP="00085512">
      <w:pPr>
        <w:tabs>
          <w:tab w:val="left" w:pos="5436"/>
        </w:tabs>
        <w:rPr>
          <w:sz w:val="22"/>
          <w:szCs w:val="22"/>
        </w:rPr>
      </w:pPr>
      <w:r w:rsidRPr="00054B03">
        <w:rPr>
          <w:b/>
          <w:bCs/>
          <w:sz w:val="22"/>
          <w:szCs w:val="22"/>
        </w:rPr>
        <w:t>Please check type of application (priority area)</w:t>
      </w:r>
      <w:r w:rsidRPr="00054B03">
        <w:rPr>
          <w:sz w:val="22"/>
          <w:szCs w:val="22"/>
        </w:rPr>
        <w:t>:</w:t>
      </w:r>
    </w:p>
    <w:p w:rsidR="00085512" w:rsidRPr="00054B03" w:rsidRDefault="00085512" w:rsidP="00085512">
      <w:pPr>
        <w:rPr>
          <w:sz w:val="22"/>
          <w:szCs w:val="22"/>
        </w:rPr>
      </w:pPr>
    </w:p>
    <w:p w:rsidR="00085512" w:rsidRPr="00054B03" w:rsidRDefault="00085512" w:rsidP="00085512">
      <w:pPr>
        <w:numPr>
          <w:ilvl w:val="0"/>
          <w:numId w:val="9"/>
        </w:numPr>
        <w:rPr>
          <w:sz w:val="22"/>
          <w:szCs w:val="22"/>
        </w:rPr>
      </w:pPr>
      <w:r w:rsidRPr="00054B03">
        <w:rPr>
          <w:sz w:val="22"/>
          <w:szCs w:val="22"/>
        </w:rPr>
        <w:t>Access to Diagnostic</w:t>
      </w:r>
      <w:r w:rsidR="00C84BB0">
        <w:rPr>
          <w:sz w:val="22"/>
          <w:szCs w:val="22"/>
        </w:rPr>
        <w:t xml:space="preserve"> and Co-Pay</w:t>
      </w:r>
      <w:r w:rsidRPr="00054B03">
        <w:rPr>
          <w:sz w:val="22"/>
          <w:szCs w:val="22"/>
        </w:rPr>
        <w:t xml:space="preserve"> Services Grant</w:t>
      </w:r>
    </w:p>
    <w:p w:rsidR="00085512" w:rsidRPr="00054B03" w:rsidRDefault="00085512" w:rsidP="00085512">
      <w:pPr>
        <w:numPr>
          <w:ilvl w:val="0"/>
          <w:numId w:val="9"/>
        </w:numPr>
        <w:rPr>
          <w:sz w:val="22"/>
          <w:szCs w:val="22"/>
        </w:rPr>
      </w:pPr>
      <w:r>
        <w:rPr>
          <w:sz w:val="22"/>
          <w:szCs w:val="22"/>
        </w:rPr>
        <w:t>Care Coordination</w:t>
      </w:r>
      <w:r w:rsidRPr="00054B03">
        <w:rPr>
          <w:sz w:val="22"/>
          <w:szCs w:val="22"/>
        </w:rPr>
        <w:t xml:space="preserve"> “Site-Neutral” Grant</w:t>
      </w:r>
    </w:p>
    <w:p w:rsidR="00085512" w:rsidRPr="00054B03" w:rsidRDefault="00085512" w:rsidP="00085512">
      <w:pPr>
        <w:numPr>
          <w:ilvl w:val="0"/>
          <w:numId w:val="9"/>
        </w:numPr>
        <w:rPr>
          <w:sz w:val="22"/>
          <w:szCs w:val="22"/>
        </w:rPr>
      </w:pPr>
      <w:r w:rsidRPr="00054B03">
        <w:rPr>
          <w:sz w:val="22"/>
          <w:szCs w:val="22"/>
        </w:rPr>
        <w:t>Patient Navigation “Clinic or Hospital-based” Grant</w:t>
      </w:r>
    </w:p>
    <w:p w:rsidR="00085512" w:rsidRPr="00054B03" w:rsidRDefault="00085512" w:rsidP="00085512">
      <w:pPr>
        <w:numPr>
          <w:ilvl w:val="0"/>
          <w:numId w:val="9"/>
        </w:numPr>
        <w:rPr>
          <w:sz w:val="22"/>
          <w:szCs w:val="22"/>
        </w:rPr>
      </w:pPr>
      <w:r w:rsidRPr="00054B03">
        <w:rPr>
          <w:sz w:val="22"/>
          <w:szCs w:val="22"/>
        </w:rPr>
        <w:t>Patient Financial Aid</w:t>
      </w:r>
      <w:r w:rsidR="00C84BB0">
        <w:rPr>
          <w:sz w:val="22"/>
          <w:szCs w:val="22"/>
        </w:rPr>
        <w:t xml:space="preserve"> and Transportation</w:t>
      </w:r>
      <w:r w:rsidRPr="00054B03">
        <w:rPr>
          <w:sz w:val="22"/>
          <w:szCs w:val="22"/>
        </w:rPr>
        <w:t xml:space="preserve"> “Site-Neutral” Grant</w:t>
      </w:r>
    </w:p>
    <w:p w:rsidR="00085512" w:rsidRPr="00054B03" w:rsidRDefault="00085512" w:rsidP="00085512">
      <w:pPr>
        <w:numPr>
          <w:ilvl w:val="0"/>
          <w:numId w:val="9"/>
        </w:numPr>
        <w:rPr>
          <w:sz w:val="22"/>
          <w:szCs w:val="22"/>
        </w:rPr>
      </w:pPr>
      <w:r w:rsidRPr="00054B03">
        <w:rPr>
          <w:sz w:val="22"/>
          <w:szCs w:val="22"/>
        </w:rPr>
        <w:t>Sup</w:t>
      </w:r>
      <w:r>
        <w:rPr>
          <w:sz w:val="22"/>
          <w:szCs w:val="22"/>
        </w:rPr>
        <w:t xml:space="preserve">port Services </w:t>
      </w:r>
      <w:r w:rsidRPr="00054B03">
        <w:rPr>
          <w:sz w:val="22"/>
          <w:szCs w:val="22"/>
        </w:rPr>
        <w:t>“Site-Neutral” Grant</w:t>
      </w:r>
    </w:p>
    <w:p w:rsidR="00085512" w:rsidRPr="00D1744E" w:rsidRDefault="00E30AB5" w:rsidP="00D1744E">
      <w:pPr>
        <w:numPr>
          <w:ilvl w:val="0"/>
          <w:numId w:val="9"/>
        </w:numPr>
        <w:rPr>
          <w:sz w:val="22"/>
          <w:szCs w:val="22"/>
        </w:rPr>
      </w:pPr>
      <w:r>
        <w:rPr>
          <w:sz w:val="22"/>
          <w:szCs w:val="22"/>
        </w:rPr>
        <w:t>Education</w:t>
      </w:r>
      <w:r w:rsidR="00085512" w:rsidRPr="00054B03">
        <w:rPr>
          <w:sz w:val="22"/>
          <w:szCs w:val="22"/>
        </w:rPr>
        <w:t xml:space="preserve"> Grant</w:t>
      </w:r>
    </w:p>
    <w:p w:rsidR="00085512" w:rsidRPr="00054B03" w:rsidRDefault="00085512" w:rsidP="00085512">
      <w:pPr>
        <w:rPr>
          <w:b/>
          <w:bCs/>
          <w:color w:val="FF0000"/>
          <w:sz w:val="22"/>
          <w:szCs w:val="22"/>
        </w:rPr>
      </w:pPr>
    </w:p>
    <w:p w:rsidR="00085512" w:rsidRPr="00054B03" w:rsidRDefault="00085512" w:rsidP="00085512">
      <w:pPr>
        <w:rPr>
          <w:b/>
          <w:bCs/>
          <w:sz w:val="22"/>
          <w:szCs w:val="22"/>
        </w:rPr>
      </w:pPr>
      <w:r w:rsidRPr="00054B03">
        <w:rPr>
          <w:b/>
          <w:bCs/>
          <w:sz w:val="22"/>
          <w:szCs w:val="22"/>
        </w:rPr>
        <w:t>Anticipated amount requested: $_________</w:t>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p>
    <w:p w:rsidR="00085512" w:rsidRPr="00054B03" w:rsidRDefault="00085512" w:rsidP="00085512">
      <w:pPr>
        <w:rPr>
          <w:b/>
          <w:bCs/>
          <w:sz w:val="22"/>
          <w:szCs w:val="22"/>
        </w:rPr>
      </w:pPr>
    </w:p>
    <w:p w:rsidR="00085512" w:rsidRPr="00054B03" w:rsidRDefault="00085512" w:rsidP="00085512">
      <w:pPr>
        <w:rPr>
          <w:sz w:val="22"/>
          <w:szCs w:val="22"/>
        </w:rPr>
      </w:pPr>
      <w:r w:rsidRPr="00054B03">
        <w:rPr>
          <w:sz w:val="22"/>
          <w:szCs w:val="22"/>
        </w:rPr>
        <w:t xml:space="preserve">Please sign below to verify that the information provided in this letter of intent for funding is accurate and that the proposed project and project-related staff are in good standing with licensure and regulatory agencies.  If there are any material issues, past, current or pending, related to your organization’s current standing or related to the project, please </w:t>
      </w:r>
      <w:r w:rsidRPr="00054B03">
        <w:rPr>
          <w:sz w:val="22"/>
          <w:szCs w:val="22"/>
          <w:u w:val="single"/>
        </w:rPr>
        <w:t>attach</w:t>
      </w:r>
      <w:r w:rsidRPr="00054B03">
        <w:rPr>
          <w:sz w:val="22"/>
          <w:szCs w:val="22"/>
        </w:rPr>
        <w:t xml:space="preserve"> information on the nature and status of these issues.  This also includes operational and financial issues identified by an audit or otherwise, and any past performance issues (to include grant history) with the Komen San Diego Affiliate within the past 3 years. All stated issues will be evaluated as part of the letter of inquiry process.  Failure to disclose these issues may result in grant funds being denied or rescinded.</w:t>
      </w:r>
    </w:p>
    <w:p w:rsidR="00085512" w:rsidRPr="00054B03" w:rsidRDefault="00085512" w:rsidP="00085512">
      <w:pPr>
        <w:rPr>
          <w:sz w:val="22"/>
          <w:szCs w:val="22"/>
        </w:rPr>
      </w:pPr>
    </w:p>
    <w:p w:rsidR="00085512" w:rsidRPr="00054B03" w:rsidRDefault="00085512" w:rsidP="00085512">
      <w:pPr>
        <w:rPr>
          <w:sz w:val="22"/>
          <w:szCs w:val="22"/>
        </w:rPr>
      </w:pPr>
      <w:r w:rsidRPr="00054B03">
        <w:rPr>
          <w:sz w:val="22"/>
          <w:szCs w:val="22"/>
        </w:rPr>
        <w:t>I understand that funding decisions are made at the sole discretion of the Komen San Diego Affiliate.</w:t>
      </w:r>
    </w:p>
    <w:p w:rsidR="00085512" w:rsidRPr="00054B03" w:rsidRDefault="00085512" w:rsidP="00085512">
      <w:pPr>
        <w:rPr>
          <w:b/>
          <w:bCs/>
          <w:sz w:val="22"/>
          <w:szCs w:val="22"/>
        </w:rPr>
      </w:pPr>
    </w:p>
    <w:p w:rsidR="00085512" w:rsidRPr="00054B03" w:rsidRDefault="00085512" w:rsidP="00085512">
      <w:pPr>
        <w:rPr>
          <w:sz w:val="22"/>
          <w:szCs w:val="22"/>
        </w:rPr>
      </w:pPr>
      <w:r w:rsidRPr="00054B03">
        <w:rPr>
          <w:b/>
          <w:bCs/>
          <w:sz w:val="22"/>
          <w:szCs w:val="22"/>
        </w:rPr>
        <w:t>Approving Personnel:</w:t>
      </w:r>
    </w:p>
    <w:p w:rsidR="00085512" w:rsidRPr="00054B03" w:rsidRDefault="00085512" w:rsidP="00085512">
      <w:pPr>
        <w:rPr>
          <w:b/>
          <w:bCs/>
          <w:sz w:val="22"/>
          <w:szCs w:val="22"/>
        </w:rPr>
      </w:pPr>
    </w:p>
    <w:p w:rsidR="00085512" w:rsidRPr="00054B03" w:rsidRDefault="00085512" w:rsidP="00085512">
      <w:pPr>
        <w:rPr>
          <w:sz w:val="22"/>
          <w:szCs w:val="22"/>
        </w:rPr>
      </w:pPr>
      <w:r w:rsidRPr="00054B03">
        <w:rPr>
          <w:b/>
          <w:bCs/>
          <w:sz w:val="22"/>
          <w:szCs w:val="22"/>
        </w:rPr>
        <w:t xml:space="preserve">_____________________________________                                                                                                                                                                                                                                                                                  </w:t>
      </w:r>
      <w:r w:rsidRPr="00054B03">
        <w:rPr>
          <w:sz w:val="22"/>
          <w:szCs w:val="22"/>
        </w:rPr>
        <w:t>Signature</w:t>
      </w:r>
      <w:r>
        <w:rPr>
          <w:sz w:val="22"/>
          <w:szCs w:val="22"/>
        </w:rPr>
        <w:t>/Date</w:t>
      </w:r>
    </w:p>
    <w:p w:rsidR="00085512" w:rsidRPr="00054B03" w:rsidRDefault="00085512" w:rsidP="00085512">
      <w:pPr>
        <w:rPr>
          <w:b/>
          <w:bCs/>
          <w:sz w:val="22"/>
          <w:szCs w:val="22"/>
        </w:rPr>
      </w:pPr>
    </w:p>
    <w:p w:rsidR="00085512" w:rsidRPr="00054B03" w:rsidRDefault="00085512" w:rsidP="00085512">
      <w:pPr>
        <w:rPr>
          <w:b/>
          <w:bCs/>
          <w:sz w:val="22"/>
          <w:szCs w:val="22"/>
        </w:rPr>
      </w:pPr>
      <w:r w:rsidRPr="00054B03">
        <w:rPr>
          <w:b/>
          <w:bCs/>
          <w:sz w:val="22"/>
          <w:szCs w:val="22"/>
        </w:rPr>
        <w:t>_____________________________________</w:t>
      </w:r>
    </w:p>
    <w:p w:rsidR="00085512" w:rsidRPr="00054B03" w:rsidRDefault="00085512" w:rsidP="00085512">
      <w:pPr>
        <w:rPr>
          <w:sz w:val="22"/>
          <w:szCs w:val="22"/>
        </w:rPr>
      </w:pPr>
      <w:r w:rsidRPr="00054B03">
        <w:rPr>
          <w:sz w:val="22"/>
          <w:szCs w:val="22"/>
        </w:rPr>
        <w:t>Name/Title (Typed)</w:t>
      </w:r>
    </w:p>
    <w:p w:rsidR="00DF126C" w:rsidRDefault="00DF126C" w:rsidP="00C84BB0">
      <w:pPr>
        <w:outlineLvl w:val="0"/>
        <w:rPr>
          <w:b/>
          <w:bCs/>
          <w:sz w:val="22"/>
          <w:szCs w:val="22"/>
        </w:rPr>
      </w:pPr>
    </w:p>
    <w:p w:rsidR="00DF126C" w:rsidRDefault="00DF126C" w:rsidP="00C84BB0">
      <w:pPr>
        <w:outlineLvl w:val="0"/>
        <w:rPr>
          <w:b/>
          <w:bCs/>
          <w:sz w:val="22"/>
          <w:szCs w:val="22"/>
        </w:rPr>
      </w:pPr>
    </w:p>
    <w:p w:rsidR="00085512" w:rsidRPr="00054B03" w:rsidRDefault="00A866C6" w:rsidP="00085512">
      <w:pPr>
        <w:jc w:val="center"/>
        <w:outlineLvl w:val="0"/>
        <w:rPr>
          <w:b/>
          <w:bCs/>
          <w:sz w:val="22"/>
          <w:szCs w:val="22"/>
        </w:rPr>
      </w:pPr>
      <w:r>
        <w:rPr>
          <w:b/>
          <w:bCs/>
          <w:sz w:val="22"/>
          <w:szCs w:val="22"/>
        </w:rPr>
        <w:t>Komen San Diego</w:t>
      </w:r>
    </w:p>
    <w:p w:rsidR="00085512" w:rsidRPr="00054B03" w:rsidRDefault="002531B7" w:rsidP="00085512">
      <w:pPr>
        <w:jc w:val="center"/>
        <w:outlineLvl w:val="0"/>
        <w:rPr>
          <w:b/>
          <w:bCs/>
          <w:sz w:val="22"/>
          <w:szCs w:val="22"/>
        </w:rPr>
      </w:pPr>
      <w:r>
        <w:rPr>
          <w:b/>
          <w:bCs/>
          <w:sz w:val="22"/>
          <w:szCs w:val="22"/>
        </w:rPr>
        <w:t>Letter of Intent</w:t>
      </w:r>
      <w:r w:rsidR="00085512" w:rsidRPr="00054B03">
        <w:rPr>
          <w:b/>
          <w:bCs/>
          <w:sz w:val="22"/>
          <w:szCs w:val="22"/>
        </w:rPr>
        <w:t xml:space="preserve"> “Organizational Capacity” Form</w:t>
      </w:r>
    </w:p>
    <w:p w:rsidR="00085512" w:rsidRPr="00054B03" w:rsidRDefault="00085512" w:rsidP="00085512">
      <w:pPr>
        <w:jc w:val="center"/>
        <w:outlineLvl w:val="0"/>
        <w:rPr>
          <w:b/>
          <w:bCs/>
          <w:sz w:val="22"/>
          <w:szCs w:val="22"/>
        </w:rPr>
      </w:pPr>
    </w:p>
    <w:p w:rsidR="00085512" w:rsidRPr="00054B03" w:rsidRDefault="00085512" w:rsidP="00085512">
      <w:pPr>
        <w:outlineLvl w:val="0"/>
        <w:rPr>
          <w:b/>
          <w:bCs/>
          <w:sz w:val="22"/>
          <w:szCs w:val="22"/>
        </w:rPr>
      </w:pPr>
    </w:p>
    <w:p w:rsidR="00085512" w:rsidRPr="00054B03" w:rsidRDefault="00085512" w:rsidP="00085512">
      <w:pPr>
        <w:outlineLvl w:val="0"/>
        <w:rPr>
          <w:b/>
          <w:bCs/>
          <w:sz w:val="22"/>
          <w:szCs w:val="22"/>
        </w:rPr>
      </w:pPr>
      <w:r w:rsidRPr="00054B03">
        <w:rPr>
          <w:b/>
          <w:bCs/>
          <w:sz w:val="22"/>
          <w:szCs w:val="22"/>
        </w:rPr>
        <w:t>Organization Name:</w:t>
      </w:r>
      <w:r w:rsidRPr="00054B03">
        <w:rPr>
          <w:b/>
          <w:bCs/>
          <w:sz w:val="22"/>
          <w:szCs w:val="22"/>
        </w:rPr>
        <w:tab/>
        <w:t>___________________________________________</w:t>
      </w:r>
    </w:p>
    <w:p w:rsidR="00085512" w:rsidRPr="00054B03" w:rsidRDefault="00085512" w:rsidP="00085512">
      <w:pPr>
        <w:outlineLvl w:val="0"/>
        <w:rPr>
          <w:b/>
          <w:bCs/>
          <w:sz w:val="22"/>
          <w:szCs w:val="22"/>
        </w:rPr>
      </w:pPr>
    </w:p>
    <w:p w:rsidR="00085512" w:rsidRPr="00054B03" w:rsidRDefault="00085512" w:rsidP="00085512">
      <w:pPr>
        <w:outlineLvl w:val="0"/>
        <w:rPr>
          <w:b/>
          <w:bCs/>
          <w:sz w:val="22"/>
          <w:szCs w:val="22"/>
        </w:rPr>
      </w:pPr>
      <w:r w:rsidRPr="00054B03">
        <w:rPr>
          <w:b/>
          <w:bCs/>
          <w:sz w:val="22"/>
          <w:szCs w:val="22"/>
        </w:rPr>
        <w:t>Organization Project:</w:t>
      </w:r>
      <w:r w:rsidRPr="00054B03">
        <w:rPr>
          <w:b/>
          <w:bCs/>
          <w:sz w:val="22"/>
          <w:szCs w:val="22"/>
        </w:rPr>
        <w:tab/>
        <w:t>___________________________________________</w:t>
      </w:r>
    </w:p>
    <w:p w:rsidR="00085512" w:rsidRPr="00054B03" w:rsidRDefault="00085512" w:rsidP="00085512">
      <w:pPr>
        <w:outlineLvl w:val="0"/>
        <w:rPr>
          <w:b/>
          <w:bCs/>
          <w:sz w:val="22"/>
          <w:szCs w:val="22"/>
        </w:rPr>
      </w:pPr>
    </w:p>
    <w:p w:rsidR="00085512" w:rsidRPr="00054B03" w:rsidRDefault="00085512" w:rsidP="00085512">
      <w:pPr>
        <w:outlineLvl w:val="0"/>
        <w:rPr>
          <w:b/>
          <w:bCs/>
          <w:sz w:val="22"/>
          <w:szCs w:val="22"/>
        </w:rPr>
      </w:pPr>
      <w:r w:rsidRPr="00054B03">
        <w:rPr>
          <w:b/>
          <w:bCs/>
          <w:sz w:val="22"/>
          <w:szCs w:val="22"/>
        </w:rPr>
        <w:t>Organization and Project Operating Budgets:</w:t>
      </w:r>
    </w:p>
    <w:p w:rsidR="00085512" w:rsidRPr="00054B03" w:rsidRDefault="00085512" w:rsidP="00085512">
      <w:pPr>
        <w:outlineLvl w:val="0"/>
        <w:rPr>
          <w:b/>
          <w:bCs/>
          <w:sz w:val="22"/>
          <w:szCs w:val="22"/>
        </w:rPr>
      </w:pPr>
    </w:p>
    <w:tbl>
      <w:tblPr>
        <w:tblW w:w="0" w:type="auto"/>
        <w:tblInd w:w="-106" w:type="dxa"/>
        <w:tblLook w:val="01E0" w:firstRow="1" w:lastRow="1" w:firstColumn="1" w:lastColumn="1" w:noHBand="0" w:noVBand="0"/>
      </w:tblPr>
      <w:tblGrid>
        <w:gridCol w:w="5148"/>
        <w:gridCol w:w="1980"/>
      </w:tblGrid>
      <w:tr w:rsidR="00085512" w:rsidRPr="00054B03" w:rsidTr="009A35A8">
        <w:tc>
          <w:tcPr>
            <w:tcW w:w="5148" w:type="dxa"/>
          </w:tcPr>
          <w:p w:rsidR="00085512" w:rsidRPr="00054B03" w:rsidRDefault="00085512" w:rsidP="009A35A8">
            <w:pPr>
              <w:rPr>
                <w:sz w:val="22"/>
                <w:szCs w:val="22"/>
              </w:rPr>
            </w:pPr>
            <w:r w:rsidRPr="00054B03">
              <w:rPr>
                <w:sz w:val="22"/>
                <w:szCs w:val="22"/>
              </w:rPr>
              <w:t>Organization’s Annual Operating Budget:</w:t>
            </w:r>
          </w:p>
        </w:tc>
        <w:tc>
          <w:tcPr>
            <w:tcW w:w="1980" w:type="dxa"/>
            <w:tcBorders>
              <w:bottom w:val="single" w:sz="4" w:space="0" w:color="auto"/>
            </w:tcBorders>
          </w:tcPr>
          <w:p w:rsidR="00085512" w:rsidRPr="00054B03" w:rsidRDefault="00085512" w:rsidP="009A35A8">
            <w:pPr>
              <w:rPr>
                <w:sz w:val="22"/>
                <w:szCs w:val="22"/>
              </w:rPr>
            </w:pPr>
            <w:r w:rsidRPr="00054B03">
              <w:rPr>
                <w:sz w:val="22"/>
                <w:szCs w:val="22"/>
              </w:rPr>
              <w:t xml:space="preserve">$ </w:t>
            </w:r>
            <w:r w:rsidRPr="00054B03">
              <w:rPr>
                <w:sz w:val="22"/>
                <w:szCs w:val="22"/>
              </w:rPr>
              <w:fldChar w:fldCharType="begin">
                <w:ffData>
                  <w:name w:val="Text2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085512" w:rsidRPr="00054B03" w:rsidTr="009A35A8">
        <w:tc>
          <w:tcPr>
            <w:tcW w:w="5148" w:type="dxa"/>
          </w:tcPr>
          <w:p w:rsidR="00085512" w:rsidRPr="00054B03" w:rsidRDefault="00085512" w:rsidP="009A35A8">
            <w:pPr>
              <w:rPr>
                <w:sz w:val="22"/>
                <w:szCs w:val="22"/>
              </w:rPr>
            </w:pPr>
            <w:r w:rsidRPr="00054B03">
              <w:rPr>
                <w:sz w:val="22"/>
                <w:szCs w:val="22"/>
              </w:rPr>
              <w:t>Breast Health Project Annual Budget:</w:t>
            </w:r>
          </w:p>
          <w:p w:rsidR="00085512" w:rsidRPr="00054B03" w:rsidRDefault="00085512" w:rsidP="009A35A8">
            <w:pPr>
              <w:rPr>
                <w:sz w:val="22"/>
                <w:szCs w:val="22"/>
              </w:rPr>
            </w:pPr>
            <w:r w:rsidRPr="00054B03">
              <w:rPr>
                <w:sz w:val="22"/>
                <w:szCs w:val="22"/>
              </w:rPr>
              <w:t>(Total to include all funding streams)</w:t>
            </w:r>
          </w:p>
        </w:tc>
        <w:tc>
          <w:tcPr>
            <w:tcW w:w="1980" w:type="dxa"/>
            <w:tcBorders>
              <w:top w:val="single" w:sz="4" w:space="0" w:color="auto"/>
              <w:bottom w:val="single" w:sz="4" w:space="0" w:color="auto"/>
            </w:tcBorders>
          </w:tcPr>
          <w:p w:rsidR="00085512" w:rsidRPr="00054B03" w:rsidRDefault="00085512" w:rsidP="009A35A8">
            <w:pPr>
              <w:rPr>
                <w:sz w:val="22"/>
                <w:szCs w:val="22"/>
              </w:rPr>
            </w:pPr>
          </w:p>
          <w:p w:rsidR="00085512" w:rsidRPr="00054B03" w:rsidRDefault="00085512" w:rsidP="009A35A8">
            <w:pPr>
              <w:rPr>
                <w:sz w:val="22"/>
                <w:szCs w:val="22"/>
              </w:rPr>
            </w:pPr>
            <w:r w:rsidRPr="00054B03">
              <w:rPr>
                <w:sz w:val="22"/>
                <w:szCs w:val="22"/>
              </w:rPr>
              <w:t xml:space="preserve">$ </w:t>
            </w:r>
            <w:r w:rsidRPr="00054B03">
              <w:rPr>
                <w:sz w:val="22"/>
                <w:szCs w:val="22"/>
              </w:rPr>
              <w:fldChar w:fldCharType="begin">
                <w:ffData>
                  <w:name w:val="Text21"/>
                  <w:enabled/>
                  <w:calcOnExit w:val="0"/>
                  <w:textInput>
                    <w:type w:val="number"/>
                    <w:format w:val="$#,##0.00;($#,##0.0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bl>
    <w:p w:rsidR="00085512" w:rsidRPr="00054B03" w:rsidRDefault="00085512" w:rsidP="00085512">
      <w:pPr>
        <w:rPr>
          <w:sz w:val="22"/>
          <w:szCs w:val="22"/>
        </w:rPr>
      </w:pPr>
    </w:p>
    <w:tbl>
      <w:tblPr>
        <w:tblW w:w="95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2344"/>
        <w:gridCol w:w="2344"/>
        <w:gridCol w:w="1911"/>
      </w:tblGrid>
      <w:tr w:rsidR="00085512" w:rsidRPr="00054B03" w:rsidTr="009A35A8">
        <w:trPr>
          <w:trHeight w:val="1126"/>
        </w:trPr>
        <w:tc>
          <w:tcPr>
            <w:tcW w:w="2993" w:type="dxa"/>
          </w:tcPr>
          <w:p w:rsidR="00085512" w:rsidRPr="00054B03" w:rsidRDefault="00085512" w:rsidP="009A35A8">
            <w:pPr>
              <w:spacing w:line="480" w:lineRule="exact"/>
              <w:rPr>
                <w:sz w:val="22"/>
                <w:szCs w:val="22"/>
              </w:rPr>
            </w:pPr>
            <w:r w:rsidRPr="00054B03">
              <w:rPr>
                <w:sz w:val="22"/>
                <w:szCs w:val="22"/>
              </w:rPr>
              <w:t>Number of People on Staff</w:t>
            </w:r>
          </w:p>
        </w:tc>
        <w:tc>
          <w:tcPr>
            <w:tcW w:w="2344" w:type="dxa"/>
          </w:tcPr>
          <w:p w:rsidR="00085512" w:rsidRPr="00054B03" w:rsidRDefault="00085512" w:rsidP="009A35A8">
            <w:pPr>
              <w:spacing w:line="480" w:lineRule="exact"/>
              <w:rPr>
                <w:sz w:val="22"/>
                <w:szCs w:val="22"/>
              </w:rPr>
            </w:pPr>
            <w:r w:rsidRPr="00054B03">
              <w:rPr>
                <w:sz w:val="22"/>
                <w:szCs w:val="22"/>
              </w:rPr>
              <w:t xml:space="preserve">Full Time (Paid): </w:t>
            </w: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c>
          <w:tcPr>
            <w:tcW w:w="2344" w:type="dxa"/>
          </w:tcPr>
          <w:p w:rsidR="00085512" w:rsidRPr="00054B03" w:rsidRDefault="00085512" w:rsidP="009A35A8">
            <w:pPr>
              <w:spacing w:line="480" w:lineRule="exact"/>
              <w:rPr>
                <w:sz w:val="22"/>
                <w:szCs w:val="22"/>
              </w:rPr>
            </w:pPr>
            <w:r w:rsidRPr="00054B03">
              <w:rPr>
                <w:sz w:val="22"/>
                <w:szCs w:val="22"/>
              </w:rPr>
              <w:t xml:space="preserve">Part Time (Paid): </w:t>
            </w: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c>
          <w:tcPr>
            <w:tcW w:w="1911" w:type="dxa"/>
          </w:tcPr>
          <w:p w:rsidR="00085512" w:rsidRPr="00054B03" w:rsidRDefault="00085512" w:rsidP="009A35A8">
            <w:pPr>
              <w:spacing w:line="480" w:lineRule="exact"/>
              <w:rPr>
                <w:sz w:val="22"/>
                <w:szCs w:val="22"/>
              </w:rPr>
            </w:pPr>
            <w:r w:rsidRPr="00054B03">
              <w:rPr>
                <w:sz w:val="22"/>
                <w:szCs w:val="22"/>
              </w:rPr>
              <w:t>Volunteer:</w:t>
            </w:r>
          </w:p>
          <w:p w:rsidR="00085512" w:rsidRPr="00054B03" w:rsidRDefault="00085512" w:rsidP="009A35A8">
            <w:pPr>
              <w:spacing w:line="480" w:lineRule="exact"/>
              <w:rPr>
                <w:sz w:val="22"/>
                <w:szCs w:val="22"/>
              </w:rPr>
            </w:pP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085512" w:rsidRPr="00054B03" w:rsidTr="009A35A8">
        <w:trPr>
          <w:trHeight w:val="2242"/>
        </w:trPr>
        <w:tc>
          <w:tcPr>
            <w:tcW w:w="2993" w:type="dxa"/>
          </w:tcPr>
          <w:p w:rsidR="00085512" w:rsidRPr="00054B03" w:rsidRDefault="00085512" w:rsidP="009A35A8">
            <w:pPr>
              <w:rPr>
                <w:sz w:val="22"/>
                <w:szCs w:val="22"/>
              </w:rPr>
            </w:pPr>
            <w:r w:rsidRPr="00054B03">
              <w:rPr>
                <w:sz w:val="22"/>
                <w:szCs w:val="22"/>
              </w:rPr>
              <w:t>Organization’s Mission Statement:</w:t>
            </w:r>
          </w:p>
        </w:tc>
        <w:tc>
          <w:tcPr>
            <w:tcW w:w="6599" w:type="dxa"/>
            <w:gridSpan w:val="3"/>
          </w:tcPr>
          <w:p w:rsidR="00085512" w:rsidRPr="00054B03" w:rsidRDefault="00085512" w:rsidP="009A35A8">
            <w:pPr>
              <w:spacing w:before="120"/>
              <w:rPr>
                <w:sz w:val="22"/>
                <w:szCs w:val="22"/>
              </w:rPr>
            </w:pPr>
            <w:r w:rsidRPr="00054B03">
              <w:rPr>
                <w:sz w:val="22"/>
                <w:szCs w:val="22"/>
              </w:rPr>
              <w:fldChar w:fldCharType="begin">
                <w:ffData>
                  <w:name w:val=""/>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085512" w:rsidRPr="00054B03" w:rsidTr="009A44D0">
        <w:trPr>
          <w:trHeight w:val="5876"/>
        </w:trPr>
        <w:tc>
          <w:tcPr>
            <w:tcW w:w="2993" w:type="dxa"/>
          </w:tcPr>
          <w:p w:rsidR="00085512" w:rsidRPr="00054B03" w:rsidRDefault="00085512" w:rsidP="009A35A8">
            <w:pPr>
              <w:rPr>
                <w:color w:val="000000"/>
                <w:sz w:val="22"/>
                <w:szCs w:val="22"/>
              </w:rPr>
            </w:pPr>
            <w:r w:rsidRPr="00054B03">
              <w:rPr>
                <w:color w:val="000000"/>
                <w:sz w:val="22"/>
                <w:szCs w:val="22"/>
              </w:rPr>
              <w:t xml:space="preserve">Give a </w:t>
            </w:r>
            <w:r w:rsidRPr="00054B03">
              <w:rPr>
                <w:bCs/>
                <w:color w:val="000000"/>
                <w:sz w:val="22"/>
                <w:szCs w:val="22"/>
              </w:rPr>
              <w:t>brief</w:t>
            </w:r>
            <w:r w:rsidRPr="00054B03">
              <w:rPr>
                <w:color w:val="000000"/>
                <w:sz w:val="22"/>
                <w:szCs w:val="22"/>
              </w:rPr>
              <w:t xml:space="preserve"> summary of the organization’s history, programs, and purpose:</w:t>
            </w:r>
          </w:p>
          <w:p w:rsidR="00085512" w:rsidRPr="00054B03" w:rsidRDefault="00085512" w:rsidP="009A35A8">
            <w:pPr>
              <w:rPr>
                <w:color w:val="000000"/>
                <w:sz w:val="22"/>
                <w:szCs w:val="22"/>
              </w:rPr>
            </w:pPr>
          </w:p>
          <w:p w:rsidR="00085512" w:rsidRPr="00054B03" w:rsidRDefault="00085512" w:rsidP="009A35A8">
            <w:pPr>
              <w:rPr>
                <w:color w:val="000000"/>
                <w:sz w:val="22"/>
                <w:szCs w:val="22"/>
              </w:rPr>
            </w:pPr>
            <w:r w:rsidRPr="00054B03">
              <w:rPr>
                <w:color w:val="000000"/>
                <w:sz w:val="22"/>
                <w:szCs w:val="22"/>
              </w:rPr>
              <w:t>Provide a brief history of breast health programs and capacity of organization to implement the proposed project</w:t>
            </w:r>
            <w:r w:rsidR="00684FCC">
              <w:rPr>
                <w:color w:val="000000"/>
                <w:sz w:val="22"/>
                <w:szCs w:val="22"/>
              </w:rPr>
              <w:t>, including the organization’s involvement/participation with NBCCEDP’s Every Woman Counts program</w:t>
            </w:r>
            <w:r w:rsidRPr="00054B03">
              <w:rPr>
                <w:color w:val="000000"/>
                <w:sz w:val="22"/>
                <w:szCs w:val="22"/>
              </w:rPr>
              <w:t>:</w:t>
            </w:r>
          </w:p>
          <w:p w:rsidR="00085512" w:rsidRPr="00054B03" w:rsidRDefault="00085512" w:rsidP="009A35A8">
            <w:pPr>
              <w:rPr>
                <w:color w:val="000000"/>
                <w:sz w:val="22"/>
                <w:szCs w:val="22"/>
              </w:rPr>
            </w:pPr>
          </w:p>
          <w:p w:rsidR="00085512" w:rsidRPr="00054B03" w:rsidRDefault="00085512" w:rsidP="009A35A8">
            <w:pPr>
              <w:rPr>
                <w:color w:val="000000"/>
                <w:sz w:val="22"/>
                <w:szCs w:val="22"/>
              </w:rPr>
            </w:pPr>
          </w:p>
          <w:p w:rsidR="00085512" w:rsidRPr="00054B03" w:rsidRDefault="00085512" w:rsidP="009A35A8">
            <w:pPr>
              <w:rPr>
                <w:color w:val="000000"/>
                <w:sz w:val="22"/>
                <w:szCs w:val="22"/>
              </w:rPr>
            </w:pPr>
          </w:p>
          <w:p w:rsidR="00085512" w:rsidRPr="00054B03" w:rsidRDefault="00085512" w:rsidP="009A35A8">
            <w:pPr>
              <w:rPr>
                <w:color w:val="000000"/>
                <w:sz w:val="22"/>
                <w:szCs w:val="22"/>
              </w:rPr>
            </w:pPr>
          </w:p>
        </w:tc>
        <w:tc>
          <w:tcPr>
            <w:tcW w:w="6599" w:type="dxa"/>
            <w:gridSpan w:val="3"/>
          </w:tcPr>
          <w:p w:rsidR="00085512" w:rsidRPr="00054B03" w:rsidRDefault="00085512" w:rsidP="009A35A8">
            <w:pPr>
              <w:spacing w:before="120"/>
              <w:rPr>
                <w:sz w:val="22"/>
                <w:szCs w:val="22"/>
              </w:rPr>
            </w:pPr>
            <w:r w:rsidRPr="00054B03">
              <w:rPr>
                <w:sz w:val="22"/>
                <w:szCs w:val="22"/>
              </w:rPr>
              <w:fldChar w:fldCharType="begin">
                <w:ffData>
                  <w:name w:val=""/>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bl>
    <w:p w:rsidR="00C84BB0" w:rsidRDefault="00C84BB0" w:rsidP="00C84BB0">
      <w:pPr>
        <w:rPr>
          <w:b/>
          <w:bCs/>
          <w:sz w:val="22"/>
          <w:szCs w:val="22"/>
        </w:rPr>
      </w:pPr>
    </w:p>
    <w:p w:rsidR="00085512" w:rsidRPr="00054B03" w:rsidRDefault="00085512" w:rsidP="00085512">
      <w:pPr>
        <w:jc w:val="center"/>
        <w:rPr>
          <w:b/>
          <w:bCs/>
          <w:sz w:val="22"/>
          <w:szCs w:val="22"/>
        </w:rPr>
      </w:pPr>
      <w:r w:rsidRPr="00054B03">
        <w:rPr>
          <w:b/>
          <w:bCs/>
          <w:sz w:val="22"/>
          <w:szCs w:val="22"/>
        </w:rPr>
        <w:t xml:space="preserve">Komen, San Diego Affiliate </w:t>
      </w:r>
    </w:p>
    <w:p w:rsidR="00085512" w:rsidRPr="00054B03" w:rsidRDefault="00085512" w:rsidP="00085512">
      <w:pPr>
        <w:jc w:val="center"/>
        <w:rPr>
          <w:b/>
          <w:bCs/>
          <w:sz w:val="22"/>
          <w:szCs w:val="22"/>
        </w:rPr>
      </w:pPr>
      <w:r w:rsidRPr="00054B03">
        <w:rPr>
          <w:b/>
          <w:bCs/>
          <w:sz w:val="22"/>
          <w:szCs w:val="22"/>
        </w:rPr>
        <w:t xml:space="preserve">Letter of </w:t>
      </w:r>
      <w:r w:rsidR="002531B7">
        <w:rPr>
          <w:b/>
          <w:bCs/>
          <w:sz w:val="22"/>
          <w:szCs w:val="22"/>
        </w:rPr>
        <w:t>Intent</w:t>
      </w:r>
      <w:r w:rsidRPr="00054B03">
        <w:rPr>
          <w:b/>
          <w:bCs/>
          <w:sz w:val="22"/>
          <w:szCs w:val="22"/>
        </w:rPr>
        <w:t xml:space="preserve"> “Project Information” Form</w:t>
      </w:r>
    </w:p>
    <w:p w:rsidR="00085512" w:rsidRPr="00054B03" w:rsidRDefault="00085512" w:rsidP="00085512">
      <w:pPr>
        <w:rPr>
          <w:b/>
          <w:bCs/>
          <w:sz w:val="22"/>
          <w:szCs w:val="22"/>
        </w:rPr>
      </w:pPr>
    </w:p>
    <w:p w:rsidR="00085512" w:rsidRDefault="002531B7" w:rsidP="00085512">
      <w:pPr>
        <w:rPr>
          <w:bCs/>
          <w:sz w:val="22"/>
          <w:szCs w:val="22"/>
        </w:rPr>
      </w:pPr>
      <w:r>
        <w:rPr>
          <w:bCs/>
          <w:sz w:val="22"/>
          <w:szCs w:val="22"/>
        </w:rPr>
        <w:t>A Letter of Intent</w:t>
      </w:r>
      <w:r w:rsidR="00085512" w:rsidRPr="00054B03">
        <w:rPr>
          <w:bCs/>
          <w:sz w:val="22"/>
          <w:szCs w:val="22"/>
        </w:rPr>
        <w:t xml:space="preserve"> must demonstrate understanding of the requirements of the grant project that is being applied for. To complete this form, be certain your request addresses the</w:t>
      </w:r>
      <w:r w:rsidR="00085512">
        <w:rPr>
          <w:bCs/>
          <w:sz w:val="22"/>
          <w:szCs w:val="22"/>
        </w:rPr>
        <w:t xml:space="preserve"> San Diego A</w:t>
      </w:r>
      <w:r w:rsidR="00085512" w:rsidRPr="00054B03">
        <w:rPr>
          <w:bCs/>
          <w:sz w:val="22"/>
          <w:szCs w:val="22"/>
        </w:rPr>
        <w:t xml:space="preserve">ffiliate’s identified needs and funding priorities. Provide the required information in each of the following sections (minimum </w:t>
      </w:r>
      <w:r w:rsidR="00085512" w:rsidRPr="00054B03">
        <w:rPr>
          <w:bCs/>
          <w:sz w:val="22"/>
          <w:szCs w:val="22"/>
          <w:u w:val="single"/>
        </w:rPr>
        <w:t>11</w:t>
      </w:r>
      <w:r w:rsidR="00085512">
        <w:rPr>
          <w:bCs/>
          <w:sz w:val="22"/>
          <w:szCs w:val="22"/>
          <w:u w:val="single"/>
        </w:rPr>
        <w:t xml:space="preserve"> </w:t>
      </w:r>
      <w:r w:rsidR="00085512" w:rsidRPr="00054B03">
        <w:rPr>
          <w:bCs/>
          <w:sz w:val="22"/>
          <w:szCs w:val="22"/>
          <w:u w:val="single"/>
        </w:rPr>
        <w:t>point font</w:t>
      </w:r>
      <w:r w:rsidR="00085512" w:rsidRPr="00054B03">
        <w:rPr>
          <w:bCs/>
          <w:sz w:val="22"/>
          <w:szCs w:val="22"/>
        </w:rPr>
        <w:t xml:space="preserve">). This project information form is a </w:t>
      </w:r>
      <w:r w:rsidR="00085512" w:rsidRPr="00054B03">
        <w:rPr>
          <w:bCs/>
          <w:sz w:val="22"/>
          <w:szCs w:val="22"/>
          <w:u w:val="single"/>
        </w:rPr>
        <w:t xml:space="preserve">maximum of </w:t>
      </w:r>
      <w:r w:rsidR="00085512">
        <w:rPr>
          <w:bCs/>
          <w:sz w:val="22"/>
          <w:szCs w:val="22"/>
          <w:u w:val="single"/>
        </w:rPr>
        <w:t>two</w:t>
      </w:r>
      <w:r w:rsidR="00085512" w:rsidRPr="00054B03">
        <w:rPr>
          <w:bCs/>
          <w:sz w:val="22"/>
          <w:szCs w:val="22"/>
          <w:u w:val="single"/>
        </w:rPr>
        <w:t xml:space="preserve"> pages</w:t>
      </w:r>
      <w:r w:rsidR="00085512" w:rsidRPr="00054B03">
        <w:rPr>
          <w:bCs/>
          <w:sz w:val="22"/>
          <w:szCs w:val="22"/>
        </w:rPr>
        <w:t xml:space="preserve"> and does not include the cover page </w:t>
      </w:r>
      <w:r w:rsidR="00085512">
        <w:rPr>
          <w:bCs/>
          <w:sz w:val="22"/>
          <w:szCs w:val="22"/>
        </w:rPr>
        <w:t>form or</w:t>
      </w:r>
      <w:r w:rsidR="00085512" w:rsidRPr="00054B03">
        <w:rPr>
          <w:bCs/>
          <w:sz w:val="22"/>
          <w:szCs w:val="22"/>
        </w:rPr>
        <w:t xml:space="preserve"> the organizational capacity form.  </w:t>
      </w:r>
    </w:p>
    <w:p w:rsidR="00085512" w:rsidRPr="00054B03" w:rsidRDefault="00085512" w:rsidP="00085512">
      <w:pPr>
        <w:rPr>
          <w:bCs/>
          <w:sz w:val="22"/>
          <w:szCs w:val="22"/>
        </w:rPr>
      </w:pPr>
    </w:p>
    <w:p w:rsidR="00085512" w:rsidRDefault="00085512" w:rsidP="00085512">
      <w:pPr>
        <w:rPr>
          <w:sz w:val="22"/>
          <w:szCs w:val="22"/>
        </w:rPr>
      </w:pPr>
    </w:p>
    <w:p w:rsidR="00085512" w:rsidRDefault="00085512" w:rsidP="00085512">
      <w:pPr>
        <w:numPr>
          <w:ilvl w:val="0"/>
          <w:numId w:val="8"/>
        </w:numPr>
        <w:rPr>
          <w:sz w:val="22"/>
          <w:szCs w:val="22"/>
        </w:rPr>
      </w:pPr>
      <w:r w:rsidRPr="00054B03">
        <w:rPr>
          <w:b/>
          <w:bCs/>
          <w:sz w:val="22"/>
          <w:szCs w:val="22"/>
        </w:rPr>
        <w:t>Project focus</w:t>
      </w:r>
      <w:r w:rsidRPr="00054B03">
        <w:rPr>
          <w:sz w:val="22"/>
          <w:szCs w:val="22"/>
        </w:rPr>
        <w:t>: Which priority area and target populations will be addressed through this project?</w:t>
      </w:r>
    </w:p>
    <w:p w:rsidR="00085512" w:rsidRPr="00054B03" w:rsidRDefault="00085512" w:rsidP="00085512">
      <w:pPr>
        <w:ind w:left="360"/>
        <w:rPr>
          <w:sz w:val="22"/>
          <w:szCs w:val="22"/>
        </w:rPr>
      </w:pPr>
    </w:p>
    <w:p w:rsidR="00085512" w:rsidRPr="00054B03" w:rsidRDefault="00085512" w:rsidP="00085512">
      <w:pPr>
        <w:ind w:left="360"/>
        <w:rPr>
          <w:sz w:val="22"/>
          <w:szCs w:val="22"/>
        </w:rPr>
      </w:pPr>
    </w:p>
    <w:p w:rsidR="00085512" w:rsidRPr="00054B03" w:rsidRDefault="00085512" w:rsidP="00085512">
      <w:pPr>
        <w:ind w:left="360"/>
        <w:rPr>
          <w:sz w:val="22"/>
          <w:szCs w:val="22"/>
        </w:rPr>
      </w:pPr>
    </w:p>
    <w:p w:rsidR="00085512" w:rsidRPr="00054B03" w:rsidRDefault="00085512" w:rsidP="00085512">
      <w:pPr>
        <w:numPr>
          <w:ilvl w:val="0"/>
          <w:numId w:val="8"/>
        </w:numPr>
        <w:rPr>
          <w:sz w:val="22"/>
          <w:szCs w:val="22"/>
        </w:rPr>
      </w:pPr>
      <w:r w:rsidRPr="00054B03">
        <w:rPr>
          <w:b/>
          <w:bCs/>
          <w:sz w:val="22"/>
          <w:szCs w:val="22"/>
        </w:rPr>
        <w:t>Statement of need</w:t>
      </w:r>
      <w:r w:rsidRPr="00054B03">
        <w:rPr>
          <w:sz w:val="22"/>
          <w:szCs w:val="22"/>
        </w:rPr>
        <w:t>:  Describe the region/community and populations that will be served by this project, and their specific breast health/breast cancer issues and needs.</w:t>
      </w:r>
    </w:p>
    <w:p w:rsidR="00085512" w:rsidRDefault="00085512" w:rsidP="00085512">
      <w:pPr>
        <w:ind w:left="360"/>
        <w:rPr>
          <w:b/>
          <w:bCs/>
          <w:sz w:val="22"/>
          <w:szCs w:val="22"/>
        </w:rPr>
      </w:pPr>
    </w:p>
    <w:p w:rsidR="00085512" w:rsidRPr="00054B03" w:rsidRDefault="00085512" w:rsidP="00085512">
      <w:pPr>
        <w:ind w:left="360"/>
        <w:rPr>
          <w:b/>
          <w:bCs/>
          <w:sz w:val="22"/>
          <w:szCs w:val="22"/>
        </w:rPr>
      </w:pPr>
    </w:p>
    <w:p w:rsidR="00085512" w:rsidRPr="00054B03" w:rsidRDefault="00085512" w:rsidP="00085512">
      <w:pPr>
        <w:ind w:left="360"/>
        <w:rPr>
          <w:b/>
          <w:bCs/>
          <w:sz w:val="22"/>
          <w:szCs w:val="22"/>
        </w:rPr>
      </w:pPr>
    </w:p>
    <w:p w:rsidR="00DF126C" w:rsidRPr="00054B03" w:rsidRDefault="00DF126C" w:rsidP="00DF126C">
      <w:pPr>
        <w:numPr>
          <w:ilvl w:val="0"/>
          <w:numId w:val="8"/>
        </w:numPr>
        <w:rPr>
          <w:sz w:val="22"/>
          <w:szCs w:val="22"/>
        </w:rPr>
      </w:pPr>
      <w:r>
        <w:rPr>
          <w:b/>
          <w:bCs/>
          <w:sz w:val="22"/>
          <w:szCs w:val="22"/>
        </w:rPr>
        <w:t>Project design</w:t>
      </w:r>
      <w:r w:rsidR="00085512" w:rsidRPr="00054B03">
        <w:rPr>
          <w:sz w:val="22"/>
          <w:szCs w:val="22"/>
        </w:rPr>
        <w:t xml:space="preserve">:  Describe the project, the goal, and what activities will be implemented to address the stated issues/needs. </w:t>
      </w:r>
      <w:r w:rsidRPr="00054B03">
        <w:rPr>
          <w:sz w:val="22"/>
          <w:szCs w:val="22"/>
        </w:rPr>
        <w:t>List the main partnering organizations that the project will collaborate with to ensure that the continuum of care model is being reflected in the project through the implementation of a clearly identified referral and follow-up process.</w:t>
      </w:r>
      <w:r w:rsidR="00684FCC">
        <w:rPr>
          <w:sz w:val="22"/>
          <w:szCs w:val="22"/>
        </w:rPr>
        <w:t xml:space="preserve"> </w:t>
      </w:r>
    </w:p>
    <w:p w:rsidR="00085512" w:rsidRPr="00054B03" w:rsidRDefault="00085512" w:rsidP="00DF126C">
      <w:pPr>
        <w:rPr>
          <w:sz w:val="22"/>
          <w:szCs w:val="22"/>
        </w:rPr>
      </w:pPr>
    </w:p>
    <w:p w:rsidR="00085512" w:rsidRDefault="00085512" w:rsidP="00085512">
      <w:pPr>
        <w:rPr>
          <w:sz w:val="22"/>
          <w:szCs w:val="22"/>
        </w:rPr>
      </w:pPr>
    </w:p>
    <w:p w:rsidR="00085512" w:rsidRPr="00054B03" w:rsidRDefault="00085512" w:rsidP="00085512">
      <w:pPr>
        <w:rPr>
          <w:sz w:val="22"/>
          <w:szCs w:val="22"/>
        </w:rPr>
      </w:pPr>
    </w:p>
    <w:p w:rsidR="00085512" w:rsidRPr="00054B03" w:rsidRDefault="00085512" w:rsidP="00085512">
      <w:pPr>
        <w:rPr>
          <w:sz w:val="22"/>
          <w:szCs w:val="22"/>
        </w:rPr>
      </w:pPr>
    </w:p>
    <w:p w:rsidR="00085512" w:rsidRPr="00054B03" w:rsidRDefault="00085512" w:rsidP="00085512">
      <w:pPr>
        <w:numPr>
          <w:ilvl w:val="0"/>
          <w:numId w:val="8"/>
        </w:numPr>
        <w:rPr>
          <w:sz w:val="22"/>
          <w:szCs w:val="22"/>
        </w:rPr>
      </w:pPr>
      <w:r w:rsidRPr="00054B03">
        <w:rPr>
          <w:b/>
          <w:sz w:val="22"/>
          <w:szCs w:val="22"/>
        </w:rPr>
        <w:t xml:space="preserve">Evaluation plans:  </w:t>
      </w:r>
      <w:r w:rsidRPr="00054B03">
        <w:rPr>
          <w:sz w:val="22"/>
          <w:szCs w:val="22"/>
        </w:rPr>
        <w:t xml:space="preserve">Describe this project’s expected outcomes and evaluation plans. </w:t>
      </w:r>
    </w:p>
    <w:p w:rsidR="00085512" w:rsidRPr="00054B03" w:rsidRDefault="00085512" w:rsidP="00085512">
      <w:pPr>
        <w:rPr>
          <w:sz w:val="22"/>
          <w:szCs w:val="22"/>
        </w:rPr>
      </w:pPr>
    </w:p>
    <w:p w:rsidR="00085512" w:rsidRDefault="00085512" w:rsidP="00DF126C">
      <w:pPr>
        <w:rPr>
          <w:b/>
          <w:bCs/>
          <w:sz w:val="22"/>
          <w:szCs w:val="22"/>
        </w:rPr>
      </w:pPr>
    </w:p>
    <w:p w:rsidR="00085512" w:rsidRPr="00054B03" w:rsidRDefault="00085512" w:rsidP="00085512">
      <w:pPr>
        <w:ind w:left="360"/>
        <w:rPr>
          <w:b/>
          <w:bCs/>
          <w:sz w:val="22"/>
          <w:szCs w:val="22"/>
        </w:rPr>
      </w:pPr>
    </w:p>
    <w:p w:rsidR="00085512" w:rsidRPr="00054B03" w:rsidRDefault="00085512" w:rsidP="00085512">
      <w:pPr>
        <w:ind w:left="360"/>
        <w:rPr>
          <w:b/>
          <w:bCs/>
          <w:sz w:val="22"/>
          <w:szCs w:val="22"/>
        </w:rPr>
      </w:pPr>
    </w:p>
    <w:p w:rsidR="00085512" w:rsidRPr="00054B03" w:rsidRDefault="00085512" w:rsidP="00085512">
      <w:pPr>
        <w:numPr>
          <w:ilvl w:val="0"/>
          <w:numId w:val="8"/>
        </w:numPr>
        <w:rPr>
          <w:sz w:val="22"/>
          <w:szCs w:val="22"/>
        </w:rPr>
      </w:pPr>
      <w:r w:rsidRPr="00054B03">
        <w:rPr>
          <w:b/>
          <w:bCs/>
          <w:sz w:val="22"/>
          <w:szCs w:val="22"/>
        </w:rPr>
        <w:t>Funding</w:t>
      </w:r>
      <w:r w:rsidRPr="00054B03">
        <w:rPr>
          <w:sz w:val="22"/>
          <w:szCs w:val="22"/>
        </w:rPr>
        <w:t>:  Include the total amount requested and how this project will be effectively</w:t>
      </w:r>
      <w:r>
        <w:rPr>
          <w:sz w:val="22"/>
          <w:szCs w:val="22"/>
        </w:rPr>
        <w:t xml:space="preserve"> </w:t>
      </w:r>
      <w:r w:rsidRPr="00054B03">
        <w:rPr>
          <w:sz w:val="22"/>
          <w:szCs w:val="22"/>
        </w:rPr>
        <w:t xml:space="preserve">implemented with this amount. </w:t>
      </w:r>
    </w:p>
    <w:p w:rsidR="00085512" w:rsidRPr="00054B03" w:rsidRDefault="00085512" w:rsidP="00085512">
      <w:pPr>
        <w:rPr>
          <w:sz w:val="22"/>
          <w:szCs w:val="22"/>
        </w:rPr>
      </w:pPr>
    </w:p>
    <w:p w:rsidR="00085512" w:rsidRDefault="00085512" w:rsidP="00085512">
      <w:pPr>
        <w:rPr>
          <w:sz w:val="22"/>
          <w:szCs w:val="22"/>
        </w:rPr>
      </w:pPr>
    </w:p>
    <w:p w:rsidR="00085512" w:rsidRPr="00054B03" w:rsidRDefault="00085512" w:rsidP="00085512">
      <w:pPr>
        <w:rPr>
          <w:sz w:val="22"/>
          <w:szCs w:val="22"/>
        </w:rPr>
      </w:pPr>
    </w:p>
    <w:p w:rsidR="00085512" w:rsidRDefault="00085512" w:rsidP="00085512">
      <w:pPr>
        <w:numPr>
          <w:ilvl w:val="0"/>
          <w:numId w:val="8"/>
        </w:numPr>
        <w:rPr>
          <w:b/>
          <w:bCs/>
          <w:sz w:val="22"/>
          <w:szCs w:val="22"/>
        </w:rPr>
      </w:pPr>
      <w:r w:rsidRPr="00054B03">
        <w:rPr>
          <w:b/>
          <w:bCs/>
          <w:sz w:val="22"/>
          <w:szCs w:val="22"/>
        </w:rPr>
        <w:t>Past Komen funding (if applicable)</w:t>
      </w:r>
      <w:r w:rsidRPr="00054B03">
        <w:rPr>
          <w:sz w:val="22"/>
          <w:szCs w:val="22"/>
        </w:rPr>
        <w:t>: If this project has been funded in the past, how many years has it been funded and what success</w:t>
      </w:r>
      <w:r>
        <w:rPr>
          <w:sz w:val="22"/>
          <w:szCs w:val="22"/>
        </w:rPr>
        <w:t xml:space="preserve">es and outcomes </w:t>
      </w:r>
      <w:r w:rsidRPr="00054B03">
        <w:rPr>
          <w:sz w:val="22"/>
          <w:szCs w:val="22"/>
        </w:rPr>
        <w:t>has this project shown. What other funding sources in addition to Komen fund</w:t>
      </w:r>
      <w:r>
        <w:rPr>
          <w:sz w:val="22"/>
          <w:szCs w:val="22"/>
        </w:rPr>
        <w:t xml:space="preserve">s did </w:t>
      </w:r>
      <w:r w:rsidRPr="00054B03">
        <w:rPr>
          <w:sz w:val="22"/>
          <w:szCs w:val="22"/>
        </w:rPr>
        <w:t xml:space="preserve">this specific project </w:t>
      </w:r>
      <w:r>
        <w:rPr>
          <w:sz w:val="22"/>
          <w:szCs w:val="22"/>
        </w:rPr>
        <w:t xml:space="preserve">receive </w:t>
      </w:r>
      <w:r w:rsidR="002531B7">
        <w:rPr>
          <w:sz w:val="22"/>
          <w:szCs w:val="22"/>
        </w:rPr>
        <w:t>for the 2016-17</w:t>
      </w:r>
      <w:r w:rsidR="00D1744E">
        <w:rPr>
          <w:sz w:val="22"/>
          <w:szCs w:val="22"/>
        </w:rPr>
        <w:t xml:space="preserve"> Grant Cycle</w:t>
      </w:r>
      <w:r w:rsidRPr="00054B03">
        <w:rPr>
          <w:sz w:val="22"/>
          <w:szCs w:val="22"/>
        </w:rPr>
        <w:t>?</w:t>
      </w:r>
    </w:p>
    <w:p w:rsidR="00085512" w:rsidRDefault="00085512" w:rsidP="00085512">
      <w:pPr>
        <w:tabs>
          <w:tab w:val="left" w:pos="3180"/>
        </w:tabs>
      </w:pPr>
    </w:p>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Default="00085512" w:rsidP="00085512"/>
    <w:p w:rsidR="00085512" w:rsidRDefault="00085512" w:rsidP="00085512"/>
    <w:p w:rsidR="00085512" w:rsidRDefault="00085512" w:rsidP="00085512">
      <w:pPr>
        <w:tabs>
          <w:tab w:val="left" w:pos="4140"/>
        </w:tabs>
      </w:pPr>
      <w:r>
        <w:tab/>
      </w:r>
    </w:p>
    <w:p w:rsidR="00085512" w:rsidRDefault="00085512" w:rsidP="00085512">
      <w:pPr>
        <w:tabs>
          <w:tab w:val="left" w:pos="4140"/>
        </w:tabs>
      </w:pPr>
    </w:p>
    <w:p w:rsidR="00D040E3" w:rsidRDefault="00D040E3" w:rsidP="00085512">
      <w:pPr>
        <w:tabs>
          <w:tab w:val="left" w:pos="4140"/>
        </w:tabs>
      </w:pPr>
    </w:p>
    <w:p w:rsidR="00085512" w:rsidRDefault="00D040E3" w:rsidP="00D040E3">
      <w:pPr>
        <w:tabs>
          <w:tab w:val="left" w:pos="2745"/>
        </w:tabs>
      </w:pPr>
      <w:r>
        <w:tab/>
      </w:r>
    </w:p>
    <w:p w:rsidR="00D040E3" w:rsidRDefault="00D040E3" w:rsidP="00D040E3">
      <w:pPr>
        <w:jc w:val="center"/>
      </w:pPr>
      <w:r>
        <w:rPr>
          <w:noProof/>
        </w:rPr>
        <w:drawing>
          <wp:inline distT="0" distB="0" distL="0" distR="0" wp14:anchorId="6E98DBA7" wp14:editId="792F8156">
            <wp:extent cx="952500" cy="4787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478790"/>
                    </a:xfrm>
                    <a:prstGeom prst="rect">
                      <a:avLst/>
                    </a:prstGeom>
                    <a:noFill/>
                    <a:ln>
                      <a:noFill/>
                    </a:ln>
                  </pic:spPr>
                </pic:pic>
              </a:graphicData>
            </a:graphic>
          </wp:inline>
        </w:drawing>
      </w:r>
    </w:p>
    <w:p w:rsidR="00D040E3" w:rsidRPr="00BF1CAE" w:rsidRDefault="00D040E3" w:rsidP="00D040E3">
      <w:pPr>
        <w:jc w:val="center"/>
      </w:pPr>
    </w:p>
    <w:p w:rsidR="00D040E3" w:rsidRPr="00BF1CAE" w:rsidRDefault="00D040E3" w:rsidP="00D040E3">
      <w:pPr>
        <w:jc w:val="center"/>
        <w:rPr>
          <w:sz w:val="28"/>
          <w:szCs w:val="28"/>
        </w:rPr>
      </w:pPr>
      <w:r w:rsidRPr="00BF1CAE">
        <w:rPr>
          <w:sz w:val="28"/>
          <w:szCs w:val="28"/>
        </w:rPr>
        <w:t>Komen Grantee Compliance Report</w:t>
      </w:r>
    </w:p>
    <w:p w:rsidR="00D040E3" w:rsidRPr="00BF1CAE" w:rsidRDefault="00D040E3" w:rsidP="00D040E3">
      <w:pPr>
        <w:jc w:val="center"/>
        <w:rPr>
          <w:sz w:val="28"/>
          <w:szCs w:val="28"/>
        </w:rPr>
      </w:pPr>
    </w:p>
    <w:p w:rsidR="00D040E3" w:rsidRPr="00BF1CAE" w:rsidRDefault="002531B7" w:rsidP="00D040E3">
      <w:r w:rsidRPr="00BF1CAE">
        <w:t>Current 2016-17</w:t>
      </w:r>
      <w:r w:rsidR="00D040E3" w:rsidRPr="00BF1CAE">
        <w:t xml:space="preserve"> Komen Grantees </w:t>
      </w:r>
      <w:r w:rsidR="00D040E3" w:rsidRPr="00BF1CAE">
        <w:rPr>
          <w:u w:val="single"/>
        </w:rPr>
        <w:t>only</w:t>
      </w:r>
      <w:r w:rsidR="00D040E3" w:rsidRPr="00BF1CAE">
        <w:t>, please answer the following contract compliance inquiries:</w:t>
      </w:r>
    </w:p>
    <w:p w:rsidR="00D040E3" w:rsidRPr="00BF1CAE" w:rsidRDefault="00D040E3" w:rsidP="00D040E3">
      <w:pPr>
        <w:pStyle w:val="ListParagraph"/>
        <w:numPr>
          <w:ilvl w:val="0"/>
          <w:numId w:val="10"/>
        </w:numPr>
        <w:spacing w:after="160" w:line="259" w:lineRule="auto"/>
        <w:contextualSpacing/>
        <w:rPr>
          <w:rFonts w:ascii="Times New Roman" w:hAnsi="Times New Roman" w:cs="Times New Roman"/>
        </w:rPr>
      </w:pPr>
      <w:r w:rsidRPr="00BF1CAE">
        <w:rPr>
          <w:rFonts w:ascii="Times New Roman" w:hAnsi="Times New Roman" w:cs="Times New Roman"/>
        </w:rPr>
        <w:t xml:space="preserve">Are all key personnel involved in your Komen funded program current in accordance with your Grant Application in </w:t>
      </w:r>
      <w:proofErr w:type="spellStart"/>
      <w:r w:rsidRPr="00BF1CAE">
        <w:rPr>
          <w:rFonts w:ascii="Times New Roman" w:hAnsi="Times New Roman" w:cs="Times New Roman"/>
        </w:rPr>
        <w:t>GeMS</w:t>
      </w:r>
      <w:proofErr w:type="spellEnd"/>
      <w:r w:rsidRPr="00BF1CAE">
        <w:rPr>
          <w:rFonts w:ascii="Times New Roman" w:hAnsi="Times New Roman" w:cs="Times New Roman"/>
        </w:rPr>
        <w:t>? If not, was the Komen San Diego Director of Grants notified within 30 days of the personnel change (i.e. resignation, new hire, maternity leave, etc.)?</w:t>
      </w:r>
    </w:p>
    <w:p w:rsidR="00D040E3" w:rsidRPr="00BF1CAE" w:rsidRDefault="00D040E3" w:rsidP="00D040E3">
      <w:pPr>
        <w:ind w:left="360"/>
      </w:pPr>
    </w:p>
    <w:p w:rsidR="00D040E3" w:rsidRPr="00BF1CAE" w:rsidRDefault="00D040E3" w:rsidP="00D040E3">
      <w:pPr>
        <w:pStyle w:val="ListParagraph"/>
        <w:numPr>
          <w:ilvl w:val="0"/>
          <w:numId w:val="10"/>
        </w:numPr>
        <w:spacing w:after="160" w:line="259" w:lineRule="auto"/>
        <w:contextualSpacing/>
        <w:rPr>
          <w:rFonts w:ascii="Times New Roman" w:hAnsi="Times New Roman" w:cs="Times New Roman"/>
        </w:rPr>
      </w:pPr>
      <w:r w:rsidRPr="00BF1CAE">
        <w:rPr>
          <w:rFonts w:ascii="Times New Roman" w:hAnsi="Times New Roman" w:cs="Times New Roman"/>
        </w:rPr>
        <w:t xml:space="preserve">Have all Komen grant funds been expended to date in accordance with the Budget in your Grant Application in </w:t>
      </w:r>
      <w:proofErr w:type="spellStart"/>
      <w:r w:rsidRPr="00BF1CAE">
        <w:rPr>
          <w:rFonts w:ascii="Times New Roman" w:hAnsi="Times New Roman" w:cs="Times New Roman"/>
        </w:rPr>
        <w:t>GeMS</w:t>
      </w:r>
      <w:proofErr w:type="spellEnd"/>
      <w:r w:rsidRPr="00BF1CAE">
        <w:rPr>
          <w:rFonts w:ascii="Times New Roman" w:hAnsi="Times New Roman" w:cs="Times New Roman"/>
        </w:rPr>
        <w:t xml:space="preserve"> within the allowable 5% variance? If not, was a Grant Change Request approved prior by the Komen San Diego Director of Grants? </w:t>
      </w:r>
    </w:p>
    <w:p w:rsidR="00D040E3" w:rsidRPr="00BF1CAE" w:rsidRDefault="00D040E3" w:rsidP="00D040E3">
      <w:pPr>
        <w:pStyle w:val="ListParagraph"/>
        <w:rPr>
          <w:rFonts w:ascii="Times New Roman" w:hAnsi="Times New Roman" w:cs="Times New Roman"/>
        </w:rPr>
      </w:pPr>
    </w:p>
    <w:p w:rsidR="00D040E3" w:rsidRPr="00BF1CAE" w:rsidRDefault="00D040E3" w:rsidP="00D040E3">
      <w:pPr>
        <w:pStyle w:val="ListParagraph"/>
        <w:numPr>
          <w:ilvl w:val="0"/>
          <w:numId w:val="10"/>
        </w:numPr>
        <w:spacing w:after="160" w:line="259" w:lineRule="auto"/>
        <w:contextualSpacing/>
        <w:rPr>
          <w:rFonts w:ascii="Times New Roman" w:hAnsi="Times New Roman" w:cs="Times New Roman"/>
        </w:rPr>
      </w:pPr>
      <w:r w:rsidRPr="00BF1CAE">
        <w:rPr>
          <w:rFonts w:ascii="Times New Roman" w:hAnsi="Times New Roman" w:cs="Times New Roman"/>
        </w:rPr>
        <w:t>Is it foreseeable that your program will have any unspent funds at the end of the grant cycle? If so, approximately how much and explain why.</w:t>
      </w:r>
    </w:p>
    <w:p w:rsidR="00D040E3" w:rsidRPr="00BF1CAE" w:rsidRDefault="00D040E3" w:rsidP="00D040E3">
      <w:pPr>
        <w:pStyle w:val="ListParagraph"/>
        <w:rPr>
          <w:rFonts w:ascii="Times New Roman" w:hAnsi="Times New Roman" w:cs="Times New Roman"/>
        </w:rPr>
      </w:pPr>
    </w:p>
    <w:p w:rsidR="00D040E3" w:rsidRPr="00BF1CAE" w:rsidRDefault="00D040E3" w:rsidP="00D040E3">
      <w:pPr>
        <w:pStyle w:val="ListParagraph"/>
        <w:numPr>
          <w:ilvl w:val="0"/>
          <w:numId w:val="10"/>
        </w:numPr>
        <w:spacing w:after="160" w:line="259" w:lineRule="auto"/>
        <w:contextualSpacing/>
        <w:rPr>
          <w:rFonts w:ascii="Times New Roman" w:hAnsi="Times New Roman" w:cs="Times New Roman"/>
        </w:rPr>
      </w:pPr>
      <w:r w:rsidRPr="00BF1CAE">
        <w:rPr>
          <w:rFonts w:ascii="Times New Roman" w:hAnsi="Times New Roman" w:cs="Times New Roman"/>
        </w:rPr>
        <w:t>Have all Progr</w:t>
      </w:r>
      <w:r w:rsidR="00AF418B" w:rsidRPr="00BF1CAE">
        <w:rPr>
          <w:rFonts w:ascii="Times New Roman" w:hAnsi="Times New Roman" w:cs="Times New Roman"/>
        </w:rPr>
        <w:t>ess Reports to date for the 201</w:t>
      </w:r>
      <w:r w:rsidR="002531B7" w:rsidRPr="00BF1CAE">
        <w:rPr>
          <w:rFonts w:ascii="Times New Roman" w:hAnsi="Times New Roman" w:cs="Times New Roman"/>
        </w:rPr>
        <w:t>6-17</w:t>
      </w:r>
      <w:r w:rsidRPr="00BF1CAE">
        <w:rPr>
          <w:rFonts w:ascii="Times New Roman" w:hAnsi="Times New Roman" w:cs="Times New Roman"/>
        </w:rPr>
        <w:t xml:space="preserve"> grant cycle been submitted through </w:t>
      </w:r>
      <w:proofErr w:type="spellStart"/>
      <w:r w:rsidRPr="00BF1CAE">
        <w:rPr>
          <w:rFonts w:ascii="Times New Roman" w:hAnsi="Times New Roman" w:cs="Times New Roman"/>
        </w:rPr>
        <w:t>GeMS</w:t>
      </w:r>
      <w:proofErr w:type="spellEnd"/>
      <w:r w:rsidRPr="00BF1CAE">
        <w:rPr>
          <w:rFonts w:ascii="Times New Roman" w:hAnsi="Times New Roman" w:cs="Times New Roman"/>
        </w:rPr>
        <w:t xml:space="preserve"> on or before their deadline? </w:t>
      </w:r>
    </w:p>
    <w:p w:rsidR="00D040E3" w:rsidRPr="00BF1CAE" w:rsidRDefault="00D040E3" w:rsidP="00D040E3">
      <w:pPr>
        <w:pStyle w:val="ListParagraph"/>
        <w:rPr>
          <w:rFonts w:ascii="Times New Roman" w:hAnsi="Times New Roman" w:cs="Times New Roman"/>
        </w:rPr>
      </w:pPr>
    </w:p>
    <w:p w:rsidR="00D040E3" w:rsidRPr="00BF1CAE" w:rsidRDefault="00D040E3" w:rsidP="00D040E3">
      <w:pPr>
        <w:pStyle w:val="ListParagraph"/>
        <w:numPr>
          <w:ilvl w:val="0"/>
          <w:numId w:val="10"/>
        </w:numPr>
        <w:spacing w:after="160" w:line="259" w:lineRule="auto"/>
        <w:contextualSpacing/>
        <w:rPr>
          <w:rFonts w:ascii="Times New Roman" w:hAnsi="Times New Roman" w:cs="Times New Roman"/>
        </w:rPr>
      </w:pPr>
      <w:r w:rsidRPr="00BF1CAE">
        <w:rPr>
          <w:rFonts w:ascii="Times New Roman" w:hAnsi="Times New Roman" w:cs="Times New Roman"/>
        </w:rPr>
        <w:t>Have any of the fo</w:t>
      </w:r>
      <w:r w:rsidR="00AF418B" w:rsidRPr="00BF1CAE">
        <w:rPr>
          <w:rFonts w:ascii="Times New Roman" w:hAnsi="Times New Roman" w:cs="Times New Roman"/>
        </w:rPr>
        <w:t>llowing occurred during the 201</w:t>
      </w:r>
      <w:r w:rsidR="002531B7" w:rsidRPr="00BF1CAE">
        <w:rPr>
          <w:rFonts w:ascii="Times New Roman" w:hAnsi="Times New Roman" w:cs="Times New Roman"/>
        </w:rPr>
        <w:t>6-17</w:t>
      </w:r>
      <w:r w:rsidRPr="00BF1CAE">
        <w:rPr>
          <w:rFonts w:ascii="Times New Roman" w:hAnsi="Times New Roman" w:cs="Times New Roman"/>
        </w:rPr>
        <w:t xml:space="preserve"> grant cycle:</w:t>
      </w:r>
    </w:p>
    <w:p w:rsidR="00D040E3" w:rsidRPr="00BF1CAE" w:rsidRDefault="00D040E3" w:rsidP="00D040E3">
      <w:pPr>
        <w:pStyle w:val="ListParagraph"/>
        <w:numPr>
          <w:ilvl w:val="0"/>
          <w:numId w:val="11"/>
        </w:numPr>
        <w:spacing w:after="160" w:line="259" w:lineRule="auto"/>
        <w:contextualSpacing/>
        <w:rPr>
          <w:rFonts w:ascii="Times New Roman" w:hAnsi="Times New Roman" w:cs="Times New Roman"/>
        </w:rPr>
      </w:pPr>
      <w:r w:rsidRPr="00BF1CAE">
        <w:rPr>
          <w:rFonts w:ascii="Times New Roman" w:hAnsi="Times New Roman" w:cs="Times New Roman"/>
        </w:rPr>
        <w:t>Grantee loss of Internal Revenue Service tax exempt status?</w:t>
      </w:r>
    </w:p>
    <w:p w:rsidR="00D040E3" w:rsidRPr="00BF1CAE" w:rsidRDefault="00D040E3" w:rsidP="00D040E3">
      <w:pPr>
        <w:pStyle w:val="ListParagraph"/>
        <w:numPr>
          <w:ilvl w:val="0"/>
          <w:numId w:val="11"/>
        </w:numPr>
        <w:spacing w:after="160" w:line="259" w:lineRule="auto"/>
        <w:contextualSpacing/>
        <w:rPr>
          <w:rFonts w:ascii="Times New Roman" w:hAnsi="Times New Roman" w:cs="Times New Roman"/>
        </w:rPr>
      </w:pPr>
      <w:r w:rsidRPr="00BF1CAE">
        <w:rPr>
          <w:rFonts w:ascii="Times New Roman" w:hAnsi="Times New Roman" w:cs="Times New Roman"/>
        </w:rPr>
        <w:t>Grantee debarred from the receipt of federal or state funding?</w:t>
      </w:r>
    </w:p>
    <w:p w:rsidR="00D040E3" w:rsidRPr="00BF1CAE" w:rsidRDefault="00D040E3" w:rsidP="00D040E3">
      <w:pPr>
        <w:pStyle w:val="ListParagraph"/>
        <w:numPr>
          <w:ilvl w:val="0"/>
          <w:numId w:val="11"/>
        </w:numPr>
        <w:spacing w:after="160" w:line="259" w:lineRule="auto"/>
        <w:contextualSpacing/>
        <w:rPr>
          <w:rFonts w:ascii="Times New Roman" w:hAnsi="Times New Roman" w:cs="Times New Roman"/>
        </w:rPr>
      </w:pPr>
      <w:r w:rsidRPr="00BF1CAE">
        <w:rPr>
          <w:rFonts w:ascii="Times New Roman" w:hAnsi="Times New Roman" w:cs="Times New Roman"/>
        </w:rPr>
        <w:t>Komen funded project not conducted in conformance with applicable laws, or any approvals, licenses or certifications required to conduct the Komen funded project not obtained, suspended or revoked?</w:t>
      </w:r>
    </w:p>
    <w:p w:rsidR="00D040E3" w:rsidRPr="00D040E3" w:rsidRDefault="00D040E3" w:rsidP="00D040E3">
      <w:pPr>
        <w:tabs>
          <w:tab w:val="left" w:pos="2745"/>
        </w:tabs>
      </w:pPr>
    </w:p>
    <w:sectPr w:rsidR="00D040E3" w:rsidRPr="00D040E3" w:rsidSect="00CF47FE">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2C4" w:rsidRDefault="00B052C4">
      <w:r>
        <w:separator/>
      </w:r>
    </w:p>
  </w:endnote>
  <w:endnote w:type="continuationSeparator" w:id="0">
    <w:p w:rsidR="00B052C4" w:rsidRDefault="00B0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992" w:rsidRDefault="00F71070" w:rsidP="0027306B">
    <w:pPr>
      <w:pStyle w:val="Footer"/>
      <w:framePr w:wrap="auto" w:vAnchor="text" w:hAnchor="margin" w:xAlign="right" w:y="1"/>
      <w:rPr>
        <w:rStyle w:val="PageNumber"/>
      </w:rPr>
    </w:pPr>
    <w:r>
      <w:rPr>
        <w:rStyle w:val="PageNumber"/>
      </w:rPr>
      <w:fldChar w:fldCharType="begin"/>
    </w:r>
    <w:r w:rsidR="00865992">
      <w:rPr>
        <w:rStyle w:val="PageNumber"/>
      </w:rPr>
      <w:instrText xml:space="preserve">PAGE  </w:instrText>
    </w:r>
    <w:r>
      <w:rPr>
        <w:rStyle w:val="PageNumber"/>
      </w:rPr>
      <w:fldChar w:fldCharType="separate"/>
    </w:r>
    <w:r w:rsidR="00562945">
      <w:rPr>
        <w:rStyle w:val="PageNumber"/>
        <w:noProof/>
      </w:rPr>
      <w:t>7</w:t>
    </w:r>
    <w:r>
      <w:rPr>
        <w:rStyle w:val="PageNumber"/>
      </w:rPr>
      <w:fldChar w:fldCharType="end"/>
    </w:r>
  </w:p>
  <w:p w:rsidR="00865992" w:rsidRDefault="00865992" w:rsidP="00E80B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2C4" w:rsidRDefault="00B052C4">
      <w:r>
        <w:separator/>
      </w:r>
    </w:p>
  </w:footnote>
  <w:footnote w:type="continuationSeparator" w:id="0">
    <w:p w:rsidR="00B052C4" w:rsidRDefault="00B05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721"/>
    <w:multiLevelType w:val="hybridMultilevel"/>
    <w:tmpl w:val="8AA093F2"/>
    <w:lvl w:ilvl="0" w:tplc="2D1E5C68">
      <w:start w:val="2"/>
      <w:numFmt w:val="bullet"/>
      <w:lvlText w:val=""/>
      <w:lvlJc w:val="left"/>
      <w:pPr>
        <w:tabs>
          <w:tab w:val="num" w:pos="1440"/>
        </w:tabs>
        <w:ind w:left="1440" w:hanging="360"/>
      </w:pPr>
      <w:rPr>
        <w:rFonts w:ascii="Wingdings" w:eastAsia="Times New Roman"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836D1"/>
    <w:multiLevelType w:val="hybridMultilevel"/>
    <w:tmpl w:val="4E86D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E7BC0"/>
    <w:multiLevelType w:val="hybridMultilevel"/>
    <w:tmpl w:val="1944AD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E35F55"/>
    <w:multiLevelType w:val="hybridMultilevel"/>
    <w:tmpl w:val="A9000892"/>
    <w:lvl w:ilvl="0" w:tplc="211C9146">
      <w:start w:val="1"/>
      <w:numFmt w:val="lowerLetter"/>
      <w:lvlText w:val="%1."/>
      <w:lvlJc w:val="left"/>
      <w:pPr>
        <w:tabs>
          <w:tab w:val="num" w:pos="1260"/>
        </w:tabs>
        <w:ind w:left="1260" w:hanging="360"/>
      </w:pPr>
      <w:rPr>
        <w:rFonts w:cs="Times New Roman" w:hint="default"/>
        <w:b w:val="0"/>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 w15:restartNumberingAfterBreak="0">
    <w:nsid w:val="226C4EB1"/>
    <w:multiLevelType w:val="hybridMultilevel"/>
    <w:tmpl w:val="7FB02ACA"/>
    <w:lvl w:ilvl="0" w:tplc="E7C05D64">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DC644D2"/>
    <w:multiLevelType w:val="hybridMultilevel"/>
    <w:tmpl w:val="89D67A16"/>
    <w:lvl w:ilvl="0" w:tplc="B45813F8">
      <w:start w:val="1"/>
      <w:numFmt w:val="lowerLetter"/>
      <w:lvlText w:val="%1."/>
      <w:lvlJc w:val="left"/>
      <w:pPr>
        <w:tabs>
          <w:tab w:val="num" w:pos="1245"/>
        </w:tabs>
        <w:ind w:left="1245" w:hanging="405"/>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6" w15:restartNumberingAfterBreak="0">
    <w:nsid w:val="31845C3E"/>
    <w:multiLevelType w:val="hybridMultilevel"/>
    <w:tmpl w:val="267E1936"/>
    <w:lvl w:ilvl="0" w:tplc="87843A86">
      <w:start w:val="1"/>
      <w:numFmt w:val="lowerLetter"/>
      <w:lvlText w:val="%1."/>
      <w:lvlJc w:val="left"/>
      <w:pPr>
        <w:tabs>
          <w:tab w:val="num" w:pos="1620"/>
        </w:tabs>
        <w:ind w:left="1620" w:hanging="360"/>
      </w:pPr>
      <w:rPr>
        <w:rFonts w:cs="Times New Roman" w:hint="default"/>
        <w:strike w:val="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7" w15:restartNumberingAfterBreak="0">
    <w:nsid w:val="321E67BF"/>
    <w:multiLevelType w:val="hybridMultilevel"/>
    <w:tmpl w:val="3C64164C"/>
    <w:lvl w:ilvl="0" w:tplc="EBB646C6">
      <w:start w:val="1"/>
      <w:numFmt w:val="decimal"/>
      <w:lvlText w:val="%1."/>
      <w:lvlJc w:val="left"/>
      <w:pPr>
        <w:tabs>
          <w:tab w:val="num" w:pos="540"/>
        </w:tabs>
        <w:ind w:left="540" w:hanging="360"/>
      </w:pPr>
      <w:rPr>
        <w:rFonts w:cs="Times New Roman" w:hint="default"/>
        <w:color w:val="auto"/>
      </w:rPr>
    </w:lvl>
    <w:lvl w:ilvl="1" w:tplc="A1DE4210">
      <w:start w:val="1"/>
      <w:numFmt w:val="lowerLetter"/>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8" w15:restartNumberingAfterBreak="0">
    <w:nsid w:val="350F5034"/>
    <w:multiLevelType w:val="hybridMultilevel"/>
    <w:tmpl w:val="3604C6FE"/>
    <w:lvl w:ilvl="0" w:tplc="B5E6A88E">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B292545"/>
    <w:multiLevelType w:val="hybridMultilevel"/>
    <w:tmpl w:val="92AEB1C4"/>
    <w:lvl w:ilvl="0" w:tplc="2D1E5C68">
      <w:start w:val="2"/>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9B1E05"/>
    <w:multiLevelType w:val="hybridMultilevel"/>
    <w:tmpl w:val="A5EA9AE0"/>
    <w:lvl w:ilvl="0" w:tplc="CEC05306">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6C554D62"/>
    <w:multiLevelType w:val="hybridMultilevel"/>
    <w:tmpl w:val="CCB4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F726A"/>
    <w:multiLevelType w:val="hybridMultilevel"/>
    <w:tmpl w:val="5E6A68FE"/>
    <w:lvl w:ilvl="0" w:tplc="FDAC3792">
      <w:start w:val="1"/>
      <w:numFmt w:val="lowerLetter"/>
      <w:lvlText w:val="%1."/>
      <w:lvlJc w:val="left"/>
      <w:pPr>
        <w:tabs>
          <w:tab w:val="num" w:pos="1290"/>
        </w:tabs>
        <w:ind w:left="1290" w:hanging="375"/>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num w:numId="1">
    <w:abstractNumId w:val="6"/>
  </w:num>
  <w:num w:numId="2">
    <w:abstractNumId w:val="7"/>
  </w:num>
  <w:num w:numId="3">
    <w:abstractNumId w:val="0"/>
  </w:num>
  <w:num w:numId="4">
    <w:abstractNumId w:val="3"/>
  </w:num>
  <w:num w:numId="5">
    <w:abstractNumId w:val="10"/>
  </w:num>
  <w:num w:numId="6">
    <w:abstractNumId w:val="5"/>
  </w:num>
  <w:num w:numId="7">
    <w:abstractNumId w:val="12"/>
  </w:num>
  <w:num w:numId="8">
    <w:abstractNumId w:val="8"/>
  </w:num>
  <w:num w:numId="9">
    <w:abstractNumId w:val="9"/>
  </w:num>
  <w:num w:numId="10">
    <w:abstractNumId w:val="11"/>
  </w:num>
  <w:num w:numId="11">
    <w:abstractNumId w:val="1"/>
  </w:num>
  <w:num w:numId="12">
    <w:abstractNumId w:val="4"/>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4F"/>
    <w:rsid w:val="00002078"/>
    <w:rsid w:val="00012F44"/>
    <w:rsid w:val="00032DF8"/>
    <w:rsid w:val="0004419E"/>
    <w:rsid w:val="00050803"/>
    <w:rsid w:val="00051AD8"/>
    <w:rsid w:val="000605AF"/>
    <w:rsid w:val="00062BE9"/>
    <w:rsid w:val="0006742D"/>
    <w:rsid w:val="0007511F"/>
    <w:rsid w:val="00081CC9"/>
    <w:rsid w:val="00082BEF"/>
    <w:rsid w:val="00083AF9"/>
    <w:rsid w:val="00083E52"/>
    <w:rsid w:val="00085512"/>
    <w:rsid w:val="00090567"/>
    <w:rsid w:val="000A7779"/>
    <w:rsid w:val="000B2624"/>
    <w:rsid w:val="000B5C2F"/>
    <w:rsid w:val="000C7C76"/>
    <w:rsid w:val="000D048E"/>
    <w:rsid w:val="000D3E95"/>
    <w:rsid w:val="000F3E27"/>
    <w:rsid w:val="00100A76"/>
    <w:rsid w:val="0010276C"/>
    <w:rsid w:val="0010415F"/>
    <w:rsid w:val="001041DB"/>
    <w:rsid w:val="00106A6E"/>
    <w:rsid w:val="00127DB5"/>
    <w:rsid w:val="00137ADB"/>
    <w:rsid w:val="00154AB0"/>
    <w:rsid w:val="0015791A"/>
    <w:rsid w:val="00162038"/>
    <w:rsid w:val="00162541"/>
    <w:rsid w:val="001635B7"/>
    <w:rsid w:val="00167F7E"/>
    <w:rsid w:val="00171FA5"/>
    <w:rsid w:val="00181581"/>
    <w:rsid w:val="001819B2"/>
    <w:rsid w:val="00181B29"/>
    <w:rsid w:val="00192B69"/>
    <w:rsid w:val="001A272D"/>
    <w:rsid w:val="001A6F81"/>
    <w:rsid w:val="001A75B1"/>
    <w:rsid w:val="001C245B"/>
    <w:rsid w:val="001C5A0E"/>
    <w:rsid w:val="001C6698"/>
    <w:rsid w:val="001C6A6E"/>
    <w:rsid w:val="001D2826"/>
    <w:rsid w:val="001D5473"/>
    <w:rsid w:val="001E0D9B"/>
    <w:rsid w:val="001E6E8C"/>
    <w:rsid w:val="001F2AEE"/>
    <w:rsid w:val="001F61B5"/>
    <w:rsid w:val="001F7CEC"/>
    <w:rsid w:val="0020288A"/>
    <w:rsid w:val="00204AB0"/>
    <w:rsid w:val="002111A5"/>
    <w:rsid w:val="00211F0F"/>
    <w:rsid w:val="002145CE"/>
    <w:rsid w:val="002162EA"/>
    <w:rsid w:val="00231108"/>
    <w:rsid w:val="00232866"/>
    <w:rsid w:val="0024454F"/>
    <w:rsid w:val="00245212"/>
    <w:rsid w:val="002476E5"/>
    <w:rsid w:val="002531B7"/>
    <w:rsid w:val="0025573F"/>
    <w:rsid w:val="00255F03"/>
    <w:rsid w:val="0027306B"/>
    <w:rsid w:val="002741BD"/>
    <w:rsid w:val="00274C01"/>
    <w:rsid w:val="00281242"/>
    <w:rsid w:val="0028474E"/>
    <w:rsid w:val="002877F7"/>
    <w:rsid w:val="002907F8"/>
    <w:rsid w:val="002A3470"/>
    <w:rsid w:val="002B1C1A"/>
    <w:rsid w:val="002C16C5"/>
    <w:rsid w:val="002C33F9"/>
    <w:rsid w:val="002C4508"/>
    <w:rsid w:val="002C55CD"/>
    <w:rsid w:val="002C65BE"/>
    <w:rsid w:val="002D1201"/>
    <w:rsid w:val="002D67D9"/>
    <w:rsid w:val="002E3C02"/>
    <w:rsid w:val="002E44EB"/>
    <w:rsid w:val="002E68CE"/>
    <w:rsid w:val="002F2F27"/>
    <w:rsid w:val="002F55AB"/>
    <w:rsid w:val="00301D65"/>
    <w:rsid w:val="003023FC"/>
    <w:rsid w:val="00303CDE"/>
    <w:rsid w:val="00305CF7"/>
    <w:rsid w:val="00307AE9"/>
    <w:rsid w:val="00314E8B"/>
    <w:rsid w:val="00334318"/>
    <w:rsid w:val="00336068"/>
    <w:rsid w:val="003363BE"/>
    <w:rsid w:val="0033786C"/>
    <w:rsid w:val="003500D2"/>
    <w:rsid w:val="003610DA"/>
    <w:rsid w:val="003625E1"/>
    <w:rsid w:val="0036452D"/>
    <w:rsid w:val="00365C3A"/>
    <w:rsid w:val="00367519"/>
    <w:rsid w:val="00370B6A"/>
    <w:rsid w:val="00374AB3"/>
    <w:rsid w:val="00375935"/>
    <w:rsid w:val="00375FD1"/>
    <w:rsid w:val="00383B2E"/>
    <w:rsid w:val="00390FEE"/>
    <w:rsid w:val="00395222"/>
    <w:rsid w:val="00397AA6"/>
    <w:rsid w:val="003A03D8"/>
    <w:rsid w:val="003A1AE8"/>
    <w:rsid w:val="003A1FF3"/>
    <w:rsid w:val="003A4072"/>
    <w:rsid w:val="003A6093"/>
    <w:rsid w:val="003A73B5"/>
    <w:rsid w:val="003A7920"/>
    <w:rsid w:val="003B1B8E"/>
    <w:rsid w:val="003C2527"/>
    <w:rsid w:val="003C574F"/>
    <w:rsid w:val="003C7148"/>
    <w:rsid w:val="003D0FD3"/>
    <w:rsid w:val="003D37E3"/>
    <w:rsid w:val="003E05B0"/>
    <w:rsid w:val="003E0F80"/>
    <w:rsid w:val="003E4201"/>
    <w:rsid w:val="003E515B"/>
    <w:rsid w:val="003F2959"/>
    <w:rsid w:val="003F462C"/>
    <w:rsid w:val="003F603F"/>
    <w:rsid w:val="0040081E"/>
    <w:rsid w:val="00404793"/>
    <w:rsid w:val="00412C0A"/>
    <w:rsid w:val="00414ED4"/>
    <w:rsid w:val="00420C72"/>
    <w:rsid w:val="00421830"/>
    <w:rsid w:val="00422062"/>
    <w:rsid w:val="004250AB"/>
    <w:rsid w:val="00426938"/>
    <w:rsid w:val="00432AA5"/>
    <w:rsid w:val="00432CF6"/>
    <w:rsid w:val="00456F0D"/>
    <w:rsid w:val="00457B0C"/>
    <w:rsid w:val="00465205"/>
    <w:rsid w:val="00467795"/>
    <w:rsid w:val="004734E9"/>
    <w:rsid w:val="004753CD"/>
    <w:rsid w:val="0048661B"/>
    <w:rsid w:val="00487F2A"/>
    <w:rsid w:val="00490B4C"/>
    <w:rsid w:val="004A2957"/>
    <w:rsid w:val="004A674C"/>
    <w:rsid w:val="004A77D0"/>
    <w:rsid w:val="004B0815"/>
    <w:rsid w:val="004B3788"/>
    <w:rsid w:val="004C6D6E"/>
    <w:rsid w:val="004D02BC"/>
    <w:rsid w:val="004D6A30"/>
    <w:rsid w:val="004E36BB"/>
    <w:rsid w:val="004F16C3"/>
    <w:rsid w:val="00503084"/>
    <w:rsid w:val="005041A7"/>
    <w:rsid w:val="00504B62"/>
    <w:rsid w:val="00507DCC"/>
    <w:rsid w:val="00511D83"/>
    <w:rsid w:val="00520E45"/>
    <w:rsid w:val="00524705"/>
    <w:rsid w:val="00535906"/>
    <w:rsid w:val="00544892"/>
    <w:rsid w:val="00546771"/>
    <w:rsid w:val="005472AD"/>
    <w:rsid w:val="005524D9"/>
    <w:rsid w:val="005610D5"/>
    <w:rsid w:val="0056264C"/>
    <w:rsid w:val="00562945"/>
    <w:rsid w:val="00564796"/>
    <w:rsid w:val="005769A8"/>
    <w:rsid w:val="0058081E"/>
    <w:rsid w:val="00580EEC"/>
    <w:rsid w:val="0058222D"/>
    <w:rsid w:val="005873BF"/>
    <w:rsid w:val="005900FD"/>
    <w:rsid w:val="00593EB0"/>
    <w:rsid w:val="005A112F"/>
    <w:rsid w:val="005A20B1"/>
    <w:rsid w:val="005A53DB"/>
    <w:rsid w:val="005B0FA9"/>
    <w:rsid w:val="005B4AFC"/>
    <w:rsid w:val="005B6523"/>
    <w:rsid w:val="005C14AA"/>
    <w:rsid w:val="005C206A"/>
    <w:rsid w:val="005D1813"/>
    <w:rsid w:val="005D1ED7"/>
    <w:rsid w:val="005D1FAD"/>
    <w:rsid w:val="005D6DD0"/>
    <w:rsid w:val="005D79FF"/>
    <w:rsid w:val="005E25B6"/>
    <w:rsid w:val="005E3A2B"/>
    <w:rsid w:val="005E3DF5"/>
    <w:rsid w:val="005E7762"/>
    <w:rsid w:val="00604610"/>
    <w:rsid w:val="00605F1F"/>
    <w:rsid w:val="006114F4"/>
    <w:rsid w:val="00613F11"/>
    <w:rsid w:val="0063340E"/>
    <w:rsid w:val="00635974"/>
    <w:rsid w:val="00641976"/>
    <w:rsid w:val="00645525"/>
    <w:rsid w:val="00663F6E"/>
    <w:rsid w:val="00667A17"/>
    <w:rsid w:val="006719A9"/>
    <w:rsid w:val="00684FCC"/>
    <w:rsid w:val="00686AF9"/>
    <w:rsid w:val="00692C6F"/>
    <w:rsid w:val="00695DBF"/>
    <w:rsid w:val="006A14C7"/>
    <w:rsid w:val="006A208A"/>
    <w:rsid w:val="006C0DA2"/>
    <w:rsid w:val="006C6DCB"/>
    <w:rsid w:val="006D7626"/>
    <w:rsid w:val="006F062D"/>
    <w:rsid w:val="00701E44"/>
    <w:rsid w:val="00702F0B"/>
    <w:rsid w:val="007042EE"/>
    <w:rsid w:val="007075C5"/>
    <w:rsid w:val="00715827"/>
    <w:rsid w:val="00724998"/>
    <w:rsid w:val="00727091"/>
    <w:rsid w:val="00727336"/>
    <w:rsid w:val="00736C7C"/>
    <w:rsid w:val="00755722"/>
    <w:rsid w:val="00755E26"/>
    <w:rsid w:val="00761DD2"/>
    <w:rsid w:val="007658B1"/>
    <w:rsid w:val="007739DE"/>
    <w:rsid w:val="00786FF2"/>
    <w:rsid w:val="00793167"/>
    <w:rsid w:val="0079777F"/>
    <w:rsid w:val="007A60E8"/>
    <w:rsid w:val="007B4611"/>
    <w:rsid w:val="007C2479"/>
    <w:rsid w:val="007D0B4F"/>
    <w:rsid w:val="007D543C"/>
    <w:rsid w:val="007D6816"/>
    <w:rsid w:val="007D6CFA"/>
    <w:rsid w:val="007D724F"/>
    <w:rsid w:val="007E0CE8"/>
    <w:rsid w:val="007E1692"/>
    <w:rsid w:val="007E4EFA"/>
    <w:rsid w:val="007E510B"/>
    <w:rsid w:val="007F32B6"/>
    <w:rsid w:val="007F3DEE"/>
    <w:rsid w:val="00801A24"/>
    <w:rsid w:val="00810081"/>
    <w:rsid w:val="008246A8"/>
    <w:rsid w:val="00831183"/>
    <w:rsid w:val="00840113"/>
    <w:rsid w:val="00841396"/>
    <w:rsid w:val="008462DF"/>
    <w:rsid w:val="00847E4E"/>
    <w:rsid w:val="008529F9"/>
    <w:rsid w:val="00852CC6"/>
    <w:rsid w:val="00853839"/>
    <w:rsid w:val="00853FD5"/>
    <w:rsid w:val="00865992"/>
    <w:rsid w:val="008809C0"/>
    <w:rsid w:val="008844E6"/>
    <w:rsid w:val="008930E3"/>
    <w:rsid w:val="008A02EF"/>
    <w:rsid w:val="008B196B"/>
    <w:rsid w:val="008C141E"/>
    <w:rsid w:val="008C1896"/>
    <w:rsid w:val="008C23DF"/>
    <w:rsid w:val="008C5BE3"/>
    <w:rsid w:val="008C6EA3"/>
    <w:rsid w:val="008D7A4B"/>
    <w:rsid w:val="008E0453"/>
    <w:rsid w:val="008E5482"/>
    <w:rsid w:val="008E64DE"/>
    <w:rsid w:val="008F2995"/>
    <w:rsid w:val="008F3377"/>
    <w:rsid w:val="0090612D"/>
    <w:rsid w:val="00915ADB"/>
    <w:rsid w:val="00925237"/>
    <w:rsid w:val="00932102"/>
    <w:rsid w:val="00935B7D"/>
    <w:rsid w:val="009415C3"/>
    <w:rsid w:val="009416DA"/>
    <w:rsid w:val="009523FA"/>
    <w:rsid w:val="00962EEC"/>
    <w:rsid w:val="00964C0F"/>
    <w:rsid w:val="00966933"/>
    <w:rsid w:val="00975A2F"/>
    <w:rsid w:val="0098383E"/>
    <w:rsid w:val="00985993"/>
    <w:rsid w:val="009950CF"/>
    <w:rsid w:val="00997A40"/>
    <w:rsid w:val="009A3A73"/>
    <w:rsid w:val="009A44D0"/>
    <w:rsid w:val="009A6B84"/>
    <w:rsid w:val="009B0986"/>
    <w:rsid w:val="009B1FCD"/>
    <w:rsid w:val="009B31C5"/>
    <w:rsid w:val="009B52BC"/>
    <w:rsid w:val="009B6B90"/>
    <w:rsid w:val="009B6D5A"/>
    <w:rsid w:val="009C3A19"/>
    <w:rsid w:val="009C4C52"/>
    <w:rsid w:val="009C7A56"/>
    <w:rsid w:val="009D1746"/>
    <w:rsid w:val="009D78B7"/>
    <w:rsid w:val="009E66B8"/>
    <w:rsid w:val="009E700F"/>
    <w:rsid w:val="009F18D1"/>
    <w:rsid w:val="009F5734"/>
    <w:rsid w:val="009F7353"/>
    <w:rsid w:val="00A014F1"/>
    <w:rsid w:val="00A01936"/>
    <w:rsid w:val="00A06092"/>
    <w:rsid w:val="00A1082D"/>
    <w:rsid w:val="00A12149"/>
    <w:rsid w:val="00A15F24"/>
    <w:rsid w:val="00A17887"/>
    <w:rsid w:val="00A207C5"/>
    <w:rsid w:val="00A30E3A"/>
    <w:rsid w:val="00A339B1"/>
    <w:rsid w:val="00A353D1"/>
    <w:rsid w:val="00A41DDB"/>
    <w:rsid w:val="00A5010E"/>
    <w:rsid w:val="00A516C0"/>
    <w:rsid w:val="00A53339"/>
    <w:rsid w:val="00A626FB"/>
    <w:rsid w:val="00A62CE5"/>
    <w:rsid w:val="00A63A13"/>
    <w:rsid w:val="00A714B2"/>
    <w:rsid w:val="00A72242"/>
    <w:rsid w:val="00A74434"/>
    <w:rsid w:val="00A75D13"/>
    <w:rsid w:val="00A85F10"/>
    <w:rsid w:val="00A866C6"/>
    <w:rsid w:val="00A92AAA"/>
    <w:rsid w:val="00A93457"/>
    <w:rsid w:val="00A9438D"/>
    <w:rsid w:val="00A94BE7"/>
    <w:rsid w:val="00A968E0"/>
    <w:rsid w:val="00AA4810"/>
    <w:rsid w:val="00AA7612"/>
    <w:rsid w:val="00AB000B"/>
    <w:rsid w:val="00AB3A41"/>
    <w:rsid w:val="00AB4A63"/>
    <w:rsid w:val="00AB5B8A"/>
    <w:rsid w:val="00AB5CAE"/>
    <w:rsid w:val="00AD5C27"/>
    <w:rsid w:val="00AE11DC"/>
    <w:rsid w:val="00AE60A1"/>
    <w:rsid w:val="00AF05A7"/>
    <w:rsid w:val="00AF418B"/>
    <w:rsid w:val="00AF556E"/>
    <w:rsid w:val="00B00D13"/>
    <w:rsid w:val="00B052C4"/>
    <w:rsid w:val="00B140CD"/>
    <w:rsid w:val="00B161D8"/>
    <w:rsid w:val="00B173BC"/>
    <w:rsid w:val="00B25EB9"/>
    <w:rsid w:val="00B27315"/>
    <w:rsid w:val="00B45483"/>
    <w:rsid w:val="00B51A0C"/>
    <w:rsid w:val="00B53307"/>
    <w:rsid w:val="00B55CC8"/>
    <w:rsid w:val="00B57C3D"/>
    <w:rsid w:val="00B6207B"/>
    <w:rsid w:val="00B667FF"/>
    <w:rsid w:val="00B717BA"/>
    <w:rsid w:val="00B72462"/>
    <w:rsid w:val="00B7460F"/>
    <w:rsid w:val="00B902B7"/>
    <w:rsid w:val="00BB18C4"/>
    <w:rsid w:val="00BB24F8"/>
    <w:rsid w:val="00BB3057"/>
    <w:rsid w:val="00BB3FC1"/>
    <w:rsid w:val="00BB585C"/>
    <w:rsid w:val="00BF1900"/>
    <w:rsid w:val="00BF1CAE"/>
    <w:rsid w:val="00BF7549"/>
    <w:rsid w:val="00C019B8"/>
    <w:rsid w:val="00C0223C"/>
    <w:rsid w:val="00C07A5E"/>
    <w:rsid w:val="00C144AD"/>
    <w:rsid w:val="00C23423"/>
    <w:rsid w:val="00C46870"/>
    <w:rsid w:val="00C5244C"/>
    <w:rsid w:val="00C53D65"/>
    <w:rsid w:val="00C549A1"/>
    <w:rsid w:val="00C56333"/>
    <w:rsid w:val="00C57E7D"/>
    <w:rsid w:val="00C60C95"/>
    <w:rsid w:val="00C636CF"/>
    <w:rsid w:val="00C67650"/>
    <w:rsid w:val="00C706CB"/>
    <w:rsid w:val="00C71D29"/>
    <w:rsid w:val="00C77B51"/>
    <w:rsid w:val="00C83918"/>
    <w:rsid w:val="00C843F2"/>
    <w:rsid w:val="00C84BB0"/>
    <w:rsid w:val="00CA0E13"/>
    <w:rsid w:val="00CA170D"/>
    <w:rsid w:val="00CA64BF"/>
    <w:rsid w:val="00CA7538"/>
    <w:rsid w:val="00CA7B2A"/>
    <w:rsid w:val="00CB4EBD"/>
    <w:rsid w:val="00CB5F54"/>
    <w:rsid w:val="00CB6355"/>
    <w:rsid w:val="00CC2C9D"/>
    <w:rsid w:val="00CC55DC"/>
    <w:rsid w:val="00CD04E6"/>
    <w:rsid w:val="00CE7896"/>
    <w:rsid w:val="00CE79E0"/>
    <w:rsid w:val="00CF47FE"/>
    <w:rsid w:val="00CF6F60"/>
    <w:rsid w:val="00CF760A"/>
    <w:rsid w:val="00D015E1"/>
    <w:rsid w:val="00D01E02"/>
    <w:rsid w:val="00D040E3"/>
    <w:rsid w:val="00D041F0"/>
    <w:rsid w:val="00D0427D"/>
    <w:rsid w:val="00D1744E"/>
    <w:rsid w:val="00D32A01"/>
    <w:rsid w:val="00D469E9"/>
    <w:rsid w:val="00D46B31"/>
    <w:rsid w:val="00D61610"/>
    <w:rsid w:val="00D648FF"/>
    <w:rsid w:val="00D64AC7"/>
    <w:rsid w:val="00D74BC0"/>
    <w:rsid w:val="00D74EDB"/>
    <w:rsid w:val="00D813C0"/>
    <w:rsid w:val="00D82D52"/>
    <w:rsid w:val="00D82E0B"/>
    <w:rsid w:val="00D8438A"/>
    <w:rsid w:val="00D87222"/>
    <w:rsid w:val="00D93027"/>
    <w:rsid w:val="00DB35E0"/>
    <w:rsid w:val="00DB5E34"/>
    <w:rsid w:val="00DB7208"/>
    <w:rsid w:val="00DC0471"/>
    <w:rsid w:val="00DC49FB"/>
    <w:rsid w:val="00DD2B66"/>
    <w:rsid w:val="00DD6BD3"/>
    <w:rsid w:val="00DF126C"/>
    <w:rsid w:val="00E00152"/>
    <w:rsid w:val="00E16E48"/>
    <w:rsid w:val="00E21B32"/>
    <w:rsid w:val="00E22D9A"/>
    <w:rsid w:val="00E30AB5"/>
    <w:rsid w:val="00E30BE8"/>
    <w:rsid w:val="00E351B0"/>
    <w:rsid w:val="00E36BC6"/>
    <w:rsid w:val="00E4285F"/>
    <w:rsid w:val="00E51B77"/>
    <w:rsid w:val="00E51C80"/>
    <w:rsid w:val="00E54697"/>
    <w:rsid w:val="00E574F2"/>
    <w:rsid w:val="00E670FC"/>
    <w:rsid w:val="00E67691"/>
    <w:rsid w:val="00E748EA"/>
    <w:rsid w:val="00E76021"/>
    <w:rsid w:val="00E80B02"/>
    <w:rsid w:val="00E83599"/>
    <w:rsid w:val="00E8589E"/>
    <w:rsid w:val="00E900CF"/>
    <w:rsid w:val="00EA2E86"/>
    <w:rsid w:val="00EA37F8"/>
    <w:rsid w:val="00EB010C"/>
    <w:rsid w:val="00EB1E5C"/>
    <w:rsid w:val="00EC3882"/>
    <w:rsid w:val="00EC5C87"/>
    <w:rsid w:val="00EC733F"/>
    <w:rsid w:val="00EC7633"/>
    <w:rsid w:val="00ED18A1"/>
    <w:rsid w:val="00ED77DA"/>
    <w:rsid w:val="00EE0959"/>
    <w:rsid w:val="00EE2965"/>
    <w:rsid w:val="00F059DC"/>
    <w:rsid w:val="00F147E5"/>
    <w:rsid w:val="00F2112C"/>
    <w:rsid w:val="00F2288A"/>
    <w:rsid w:val="00F246C1"/>
    <w:rsid w:val="00F379B0"/>
    <w:rsid w:val="00F57118"/>
    <w:rsid w:val="00F606EA"/>
    <w:rsid w:val="00F6534C"/>
    <w:rsid w:val="00F71070"/>
    <w:rsid w:val="00F74A90"/>
    <w:rsid w:val="00F838BC"/>
    <w:rsid w:val="00F9033D"/>
    <w:rsid w:val="00F97429"/>
    <w:rsid w:val="00FA72E1"/>
    <w:rsid w:val="00FA7633"/>
    <w:rsid w:val="00FC14D7"/>
    <w:rsid w:val="00FC5F9F"/>
    <w:rsid w:val="00FC6556"/>
    <w:rsid w:val="00FD11B4"/>
    <w:rsid w:val="00FD1AB2"/>
    <w:rsid w:val="00FD6AEF"/>
    <w:rsid w:val="00FE26D6"/>
    <w:rsid w:val="00FE742B"/>
    <w:rsid w:val="00FF08B7"/>
    <w:rsid w:val="00FF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0C8B1A-E463-4973-94D5-21ACD7DC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47E5"/>
    <w:pPr>
      <w:jc w:val="both"/>
    </w:pPr>
    <w:rPr>
      <w:rFonts w:ascii="Palatino" w:hAnsi="Palatino" w:cs="Palatino"/>
      <w:i/>
      <w:iCs/>
    </w:rPr>
  </w:style>
  <w:style w:type="character" w:customStyle="1" w:styleId="BodyText2Char">
    <w:name w:val="Body Text 2 Char"/>
    <w:basedOn w:val="DefaultParagraphFont"/>
    <w:link w:val="BodyText2"/>
    <w:semiHidden/>
    <w:locked/>
    <w:rsid w:val="007C2479"/>
    <w:rPr>
      <w:rFonts w:cs="Times New Roman"/>
      <w:sz w:val="24"/>
      <w:szCs w:val="24"/>
    </w:rPr>
  </w:style>
  <w:style w:type="paragraph" w:styleId="BodyText">
    <w:name w:val="Body Text"/>
    <w:basedOn w:val="Normal"/>
    <w:link w:val="BodyTextChar"/>
    <w:uiPriority w:val="99"/>
    <w:rsid w:val="00F147E5"/>
    <w:pPr>
      <w:spacing w:after="120"/>
    </w:pPr>
  </w:style>
  <w:style w:type="character" w:customStyle="1" w:styleId="BodyTextChar">
    <w:name w:val="Body Text Char"/>
    <w:basedOn w:val="DefaultParagraphFont"/>
    <w:link w:val="BodyText"/>
    <w:uiPriority w:val="99"/>
    <w:semiHidden/>
    <w:locked/>
    <w:rsid w:val="007C2479"/>
    <w:rPr>
      <w:rFonts w:cs="Times New Roman"/>
      <w:sz w:val="24"/>
      <w:szCs w:val="24"/>
    </w:rPr>
  </w:style>
  <w:style w:type="paragraph" w:styleId="FootnoteText">
    <w:name w:val="footnote text"/>
    <w:basedOn w:val="Normal"/>
    <w:link w:val="FootnoteTextChar"/>
    <w:uiPriority w:val="99"/>
    <w:semiHidden/>
    <w:rsid w:val="00F147E5"/>
    <w:rPr>
      <w:rFonts w:ascii="Tahoma" w:hAnsi="Tahoma" w:cs="Tahoma"/>
      <w:sz w:val="20"/>
      <w:szCs w:val="20"/>
    </w:rPr>
  </w:style>
  <w:style w:type="character" w:customStyle="1" w:styleId="FootnoteTextChar">
    <w:name w:val="Footnote Text Char"/>
    <w:basedOn w:val="DefaultParagraphFont"/>
    <w:link w:val="FootnoteText"/>
    <w:uiPriority w:val="99"/>
    <w:semiHidden/>
    <w:locked/>
    <w:rsid w:val="007C2479"/>
    <w:rPr>
      <w:rFonts w:cs="Times New Roman"/>
    </w:rPr>
  </w:style>
  <w:style w:type="paragraph" w:styleId="BalloonText">
    <w:name w:val="Balloon Text"/>
    <w:basedOn w:val="Normal"/>
    <w:link w:val="BalloonTextChar"/>
    <w:uiPriority w:val="99"/>
    <w:semiHidden/>
    <w:rsid w:val="00F14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479"/>
    <w:rPr>
      <w:rFonts w:cs="Times New Roman"/>
      <w:sz w:val="2"/>
      <w:szCs w:val="2"/>
    </w:rPr>
  </w:style>
  <w:style w:type="paragraph" w:styleId="DocumentMap">
    <w:name w:val="Document Map"/>
    <w:basedOn w:val="Normal"/>
    <w:link w:val="DocumentMapChar"/>
    <w:uiPriority w:val="99"/>
    <w:semiHidden/>
    <w:rsid w:val="00F147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C2479"/>
    <w:rPr>
      <w:rFonts w:cs="Times New Roman"/>
      <w:sz w:val="2"/>
      <w:szCs w:val="2"/>
    </w:rPr>
  </w:style>
  <w:style w:type="table" w:styleId="TableGrid">
    <w:name w:val="Table Grid"/>
    <w:basedOn w:val="TableNormal"/>
    <w:uiPriority w:val="99"/>
    <w:rsid w:val="00F147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7E5"/>
    <w:pPr>
      <w:spacing w:after="200"/>
      <w:ind w:left="720"/>
    </w:pPr>
    <w:rPr>
      <w:rFonts w:ascii="Cambria" w:hAnsi="Cambria" w:cs="Cambria"/>
    </w:rPr>
  </w:style>
  <w:style w:type="paragraph" w:styleId="Footer">
    <w:name w:val="footer"/>
    <w:basedOn w:val="Normal"/>
    <w:link w:val="FooterChar"/>
    <w:uiPriority w:val="99"/>
    <w:rsid w:val="00E80B02"/>
    <w:pPr>
      <w:tabs>
        <w:tab w:val="center" w:pos="4320"/>
        <w:tab w:val="right" w:pos="8640"/>
      </w:tabs>
    </w:pPr>
  </w:style>
  <w:style w:type="character" w:customStyle="1" w:styleId="FooterChar">
    <w:name w:val="Footer Char"/>
    <w:basedOn w:val="DefaultParagraphFont"/>
    <w:link w:val="Footer"/>
    <w:uiPriority w:val="99"/>
    <w:semiHidden/>
    <w:locked/>
    <w:rsid w:val="007C2479"/>
    <w:rPr>
      <w:rFonts w:cs="Times New Roman"/>
      <w:sz w:val="24"/>
      <w:szCs w:val="24"/>
    </w:rPr>
  </w:style>
  <w:style w:type="character" w:styleId="PageNumber">
    <w:name w:val="page number"/>
    <w:basedOn w:val="DefaultParagraphFont"/>
    <w:uiPriority w:val="99"/>
    <w:rsid w:val="00E80B02"/>
    <w:rPr>
      <w:rFonts w:cs="Times New Roman"/>
    </w:rPr>
  </w:style>
  <w:style w:type="character" w:styleId="Hyperlink">
    <w:name w:val="Hyperlink"/>
    <w:basedOn w:val="DefaultParagraphFont"/>
    <w:uiPriority w:val="99"/>
    <w:rsid w:val="00245212"/>
    <w:rPr>
      <w:rFonts w:cs="Times New Roman"/>
      <w:color w:val="0000FF"/>
      <w:u w:val="single"/>
    </w:rPr>
  </w:style>
  <w:style w:type="character" w:styleId="FollowedHyperlink">
    <w:name w:val="FollowedHyperlink"/>
    <w:basedOn w:val="DefaultParagraphFont"/>
    <w:uiPriority w:val="99"/>
    <w:rsid w:val="00ED18A1"/>
    <w:rPr>
      <w:rFonts w:cs="Times New Roman"/>
      <w:color w:val="800080"/>
      <w:u w:val="single"/>
    </w:rPr>
  </w:style>
  <w:style w:type="paragraph" w:styleId="PlainText">
    <w:name w:val="Plain Text"/>
    <w:basedOn w:val="Normal"/>
    <w:link w:val="PlainTextChar"/>
    <w:rsid w:val="008B196B"/>
    <w:rPr>
      <w:rFonts w:ascii="Courier New" w:hAnsi="Courier New" w:cs="Courier New"/>
      <w:sz w:val="20"/>
      <w:szCs w:val="20"/>
    </w:rPr>
  </w:style>
  <w:style w:type="character" w:customStyle="1" w:styleId="PlainTextChar">
    <w:name w:val="Plain Text Char"/>
    <w:basedOn w:val="DefaultParagraphFont"/>
    <w:link w:val="PlainText"/>
    <w:rsid w:val="008B196B"/>
    <w:rPr>
      <w:rFonts w:ascii="Courier New" w:hAnsi="Courier New" w:cs="Courier New"/>
      <w:sz w:val="20"/>
      <w:szCs w:val="20"/>
    </w:rPr>
  </w:style>
  <w:style w:type="paragraph" w:styleId="NoSpacing">
    <w:name w:val="No Spacing"/>
    <w:uiPriority w:val="1"/>
    <w:qFormat/>
    <w:rsid w:val="008B196B"/>
    <w:rPr>
      <w:rFonts w:ascii="Calibri" w:eastAsia="Calibri" w:hAnsi="Calibri"/>
    </w:rPr>
  </w:style>
  <w:style w:type="paragraph" w:styleId="Header">
    <w:name w:val="header"/>
    <w:basedOn w:val="Normal"/>
    <w:link w:val="HeaderChar"/>
    <w:uiPriority w:val="99"/>
    <w:unhideWhenUsed/>
    <w:rsid w:val="009A44D0"/>
    <w:pPr>
      <w:tabs>
        <w:tab w:val="center" w:pos="4680"/>
        <w:tab w:val="right" w:pos="9360"/>
      </w:tabs>
    </w:pPr>
  </w:style>
  <w:style w:type="character" w:customStyle="1" w:styleId="HeaderChar">
    <w:name w:val="Header Char"/>
    <w:basedOn w:val="DefaultParagraphFont"/>
    <w:link w:val="Header"/>
    <w:uiPriority w:val="99"/>
    <w:rsid w:val="009A44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7819">
      <w:marLeft w:val="0"/>
      <w:marRight w:val="0"/>
      <w:marTop w:val="0"/>
      <w:marBottom w:val="0"/>
      <w:divBdr>
        <w:top w:val="none" w:sz="0" w:space="0" w:color="auto"/>
        <w:left w:val="none" w:sz="0" w:space="0" w:color="auto"/>
        <w:bottom w:val="none" w:sz="0" w:space="0" w:color="auto"/>
        <w:right w:val="none" w:sz="0" w:space="0" w:color="auto"/>
      </w:divBdr>
    </w:div>
    <w:div w:id="1381517820">
      <w:marLeft w:val="0"/>
      <w:marRight w:val="0"/>
      <w:marTop w:val="0"/>
      <w:marBottom w:val="0"/>
      <w:divBdr>
        <w:top w:val="none" w:sz="0" w:space="0" w:color="auto"/>
        <w:left w:val="none" w:sz="0" w:space="0" w:color="auto"/>
        <w:bottom w:val="none" w:sz="0" w:space="0" w:color="auto"/>
        <w:right w:val="none" w:sz="0" w:space="0" w:color="auto"/>
      </w:divBdr>
      <w:divsChild>
        <w:div w:id="1381517821">
          <w:marLeft w:val="0"/>
          <w:marRight w:val="0"/>
          <w:marTop w:val="0"/>
          <w:marBottom w:val="0"/>
          <w:divBdr>
            <w:top w:val="none" w:sz="0" w:space="0" w:color="auto"/>
            <w:left w:val="none" w:sz="0" w:space="0" w:color="auto"/>
            <w:bottom w:val="none" w:sz="0" w:space="0" w:color="auto"/>
            <w:right w:val="none" w:sz="0" w:space="0" w:color="auto"/>
          </w:divBdr>
        </w:div>
      </w:divsChild>
    </w:div>
    <w:div w:id="1381517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ensandiego.org/services/community-profi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lizzie@sdkomen.org" TargetMode="External"/><Relationship Id="rId4" Type="http://schemas.openxmlformats.org/officeDocument/2006/relationships/webSettings" Target="webSettings.xml"/><Relationship Id="rId9" Type="http://schemas.openxmlformats.org/officeDocument/2006/relationships/hyperlink" Target="mailto:lizzie@sdkome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1757</Words>
  <Characters>11180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Lizzie Cordova</cp:lastModifiedBy>
  <cp:revision>4</cp:revision>
  <cp:lastPrinted>2016-08-22T15:54:00Z</cp:lastPrinted>
  <dcterms:created xsi:type="dcterms:W3CDTF">2016-08-22T14:54:00Z</dcterms:created>
  <dcterms:modified xsi:type="dcterms:W3CDTF">2016-08-22T17:14:00Z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ABAAVOAfoSrQoyzGzk5s0QIrRYQb0XNBp1UkAxu7pDz0JCVP6/jYMRJBhKHBt9kQMGGK</vt:lpwstr>
  </property>
  <property fmtid="{D5CDD505-2E9C-101B-9397-08002B2CF9AE}" pid="3" name="MAIL_MSG_ID2">
    <vt:lpwstr>cOYmSaqfUnSHWRtXi//Pp6zwUe52/UslfBpPHK6u0qe/VGqu3ZlHIe4OH7uDsCuuxbmkX0ZeDhTtBX0HF1o5rNGfQIcDKUpFg==</vt:lpwstr>
  </property>
  <property fmtid="{D5CDD505-2E9C-101B-9397-08002B2CF9AE}" pid="4" name="RESPONSE_SENDER_NAME">
    <vt:lpwstr>gAAAdya76B99d4hLGUR1rQ+8TxTv0GGEPdix</vt:lpwstr>
  </property>
  <property fmtid="{D5CDD505-2E9C-101B-9397-08002B2CF9AE}" pid="5" name="EMAIL_OWNER_ADDRESS">
    <vt:lpwstr>sAAAGYoQX4c3X/K4L/iV/QpvV31rC8oKrWAs2It7xFd4uXc=</vt:lpwstr>
  </property>
</Properties>
</file>